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4422CC26" w:rsidR="00285837" w:rsidRDefault="00285837" w:rsidP="004257E4">
      <w:pPr>
        <w:spacing w:after="0" w:line="240" w:lineRule="auto"/>
        <w:jc w:val="center"/>
      </w:pPr>
      <w:r w:rsidRPr="005A60DB">
        <w:t xml:space="preserve">Regular Session – </w:t>
      </w:r>
      <w:r w:rsidR="009018BC">
        <w:t xml:space="preserve">March </w:t>
      </w:r>
      <w:r w:rsidR="007028C6">
        <w:t>18</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64C8A579" w:rsidR="0046134E" w:rsidRDefault="004A4E88" w:rsidP="002F53B7">
      <w:pPr>
        <w:ind w:left="-5"/>
      </w:pPr>
      <w:r w:rsidRPr="005A60DB">
        <w:t xml:space="preserve">The Mad River Township Trustees met in regular session </w:t>
      </w:r>
      <w:r w:rsidR="009018BC">
        <w:t>Mon</w:t>
      </w:r>
      <w:r>
        <w:t>day</w:t>
      </w:r>
      <w:r w:rsidRPr="005A60DB">
        <w:t xml:space="preserve">, </w:t>
      </w:r>
      <w:r w:rsidR="009018BC">
        <w:t xml:space="preserve">March </w:t>
      </w:r>
      <w:r w:rsidR="007028C6">
        <w:t>18</w:t>
      </w:r>
      <w:r w:rsidR="00A97A1F">
        <w:t>,</w:t>
      </w:r>
      <w:r>
        <w:t xml:space="preserve"> 202</w:t>
      </w:r>
      <w:r w:rsidR="00665EA1">
        <w:t>4</w:t>
      </w:r>
      <w:r w:rsidR="00355379">
        <w:t xml:space="preserve"> at the </w:t>
      </w:r>
      <w:r w:rsidR="002F53B7">
        <w:t>Mad River Township Fire Station</w:t>
      </w:r>
      <w:r w:rsidR="007028C6">
        <w:t xml:space="preserve">. </w:t>
      </w:r>
    </w:p>
    <w:p w14:paraId="57492881" w14:textId="2C10A3C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4A4E88">
        <w:t>Jay Young</w:t>
      </w:r>
      <w:r>
        <w:t xml:space="preserve"> and </w:t>
      </w:r>
      <w:r w:rsidRPr="005A60DB">
        <w:t>Fiscal Officer David Rudy</w:t>
      </w:r>
      <w:r>
        <w:t>.</w:t>
      </w:r>
      <w:r w:rsidR="007028C6">
        <w:t xml:space="preserve"> Absent: Trustee Todd Pettit.</w:t>
      </w:r>
    </w:p>
    <w:p w14:paraId="2CA3B954" w14:textId="77777777" w:rsidR="0046134E" w:rsidRDefault="0046134E" w:rsidP="004257E4">
      <w:pPr>
        <w:spacing w:after="0" w:line="240" w:lineRule="auto"/>
      </w:pPr>
    </w:p>
    <w:p w14:paraId="2009848A" w14:textId="4E80F708" w:rsidR="004A4E88" w:rsidRDefault="00285837" w:rsidP="004257E4">
      <w:pPr>
        <w:spacing w:after="0" w:line="240" w:lineRule="auto"/>
      </w:pPr>
      <w:r w:rsidRPr="005A60DB">
        <w:t xml:space="preserve">Trustee </w:t>
      </w:r>
      <w:r w:rsidR="007028C6">
        <w:t xml:space="preserve">Young </w:t>
      </w:r>
      <w:r w:rsidRPr="005A60DB">
        <w:t xml:space="preserve">called the meeting to order at </w:t>
      </w:r>
      <w:r w:rsidR="00355379">
        <w:t>7</w:t>
      </w:r>
      <w:r w:rsidR="004A4E88">
        <w:t>:</w:t>
      </w:r>
      <w:r w:rsidR="007028C6">
        <w:t>34</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6913135A" w:rsidR="007252B6" w:rsidRPr="005A60DB" w:rsidRDefault="00FA5063" w:rsidP="004257E4">
      <w:pPr>
        <w:spacing w:after="0" w:line="240" w:lineRule="auto"/>
      </w:pPr>
      <w:r>
        <w:t xml:space="preserve">Trustee </w:t>
      </w:r>
      <w:r w:rsidR="007028C6">
        <w:t>McClure</w:t>
      </w:r>
      <w:r w:rsidR="00355379">
        <w:t xml:space="preserve"> </w:t>
      </w:r>
      <w:r>
        <w:t xml:space="preserve">moved to suspend the reading of </w:t>
      </w:r>
      <w:r w:rsidR="00355379">
        <w:t>and approve the minutes</w:t>
      </w:r>
      <w:r>
        <w:t xml:space="preserve"> of </w:t>
      </w:r>
      <w:r w:rsidR="00A97A1F">
        <w:t xml:space="preserve">the regular session on </w:t>
      </w:r>
      <w:r w:rsidR="007028C6">
        <w:t>March 4</w:t>
      </w:r>
      <w:r w:rsidR="0026577F">
        <w:t>, 202</w:t>
      </w:r>
      <w:r w:rsidR="00A97A1F">
        <w:t>4</w:t>
      </w:r>
      <w:r w:rsidR="00355379">
        <w:t>.</w:t>
      </w:r>
      <w:r>
        <w:t xml:space="preserve"> </w:t>
      </w:r>
      <w:r w:rsidR="00355379">
        <w:t>S</w:t>
      </w:r>
      <w:r>
        <w:t xml:space="preserve">econded by Trustee </w:t>
      </w:r>
      <w:r w:rsidR="007028C6">
        <w:t>Young</w:t>
      </w:r>
      <w:r w:rsidR="00355379">
        <w:t>, m</w:t>
      </w:r>
      <w:r>
        <w:t xml:space="preserve">otion carried </w:t>
      </w:r>
      <w:r w:rsidR="007028C6">
        <w:t>2</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61D7CE4A" w:rsidR="000C5F0C" w:rsidRDefault="00B05D6F" w:rsidP="004257E4">
      <w:pPr>
        <w:spacing w:after="0" w:line="240" w:lineRule="auto"/>
        <w:rPr>
          <w:b/>
        </w:rPr>
      </w:pPr>
      <w:r>
        <w:t xml:space="preserve">Chief </w:t>
      </w:r>
      <w:r w:rsidR="007028C6">
        <w:t xml:space="preserve">John Heath </w:t>
      </w:r>
      <w:r w:rsidR="006B7DB2">
        <w:t>stated t</w:t>
      </w:r>
      <w:r w:rsidR="00DB7014">
        <w:t>he department ha</w:t>
      </w:r>
      <w:r w:rsidR="006B7DB2">
        <w:t>s</w:t>
      </w:r>
      <w:r w:rsidR="00DB7014">
        <w:t xml:space="preserve"> </w:t>
      </w:r>
      <w:r w:rsidR="009018BC">
        <w:t>3</w:t>
      </w:r>
      <w:r w:rsidR="007028C6">
        <w:t>68</w:t>
      </w:r>
      <w:r w:rsidR="00766BBB">
        <w:t xml:space="preserve"> calls for service</w:t>
      </w:r>
      <w:r w:rsidR="006B72B9">
        <w:t xml:space="preserve"> YTD </w:t>
      </w:r>
      <w:r w:rsidR="007028C6">
        <w:t xml:space="preserve">and is averaging 4.71 calls per day. </w:t>
      </w:r>
      <w:r w:rsidR="00665EA1">
        <w:t xml:space="preserve">Mutual aid received </w:t>
      </w:r>
      <w:r w:rsidR="006B7DB2">
        <w:t>of</w:t>
      </w:r>
      <w:r w:rsidR="00665EA1">
        <w:t xml:space="preserve"> </w:t>
      </w:r>
      <w:r w:rsidR="007028C6">
        <w:t>1</w:t>
      </w:r>
      <w:r w:rsidR="00766BBB">
        <w:t xml:space="preserve"> </w:t>
      </w:r>
      <w:r w:rsidR="00D45235">
        <w:t xml:space="preserve">and mutual aid given of </w:t>
      </w:r>
      <w:r w:rsidR="007028C6">
        <w:t>2</w:t>
      </w:r>
      <w:r w:rsidR="00D45235">
        <w:t xml:space="preserve">. </w:t>
      </w:r>
      <w:r w:rsidR="007028C6">
        <w:t xml:space="preserve">The crew responded to a significant auto accident on Haddix Road and also to a stabbing in the township. Rescue 50 is back in service and the Brush 50 is striped and currently having the pump installed. It should be in service in 2-3 weeks. The old brush got stuck responding to a call on Dayton Road. </w:t>
      </w:r>
      <w:r w:rsidR="00A0335E">
        <w:t>The department will participate in a mock crash along with the SRO for the high school students before Prom. John stated the department received a grant for $5,500 for 6 bullet proof vests. Planning for possible responses during the April 8</w:t>
      </w:r>
      <w:r w:rsidR="00A0335E" w:rsidRPr="00A0335E">
        <w:rPr>
          <w:vertAlign w:val="superscript"/>
        </w:rPr>
        <w:t>th</w:t>
      </w:r>
      <w:r w:rsidR="00A0335E">
        <w:t xml:space="preserve"> eclipse is ongoing. There was discussion about the requirements for FEMA to be called to an area after a disaster such as the tornado in Springfield Township. More than 25 homes have to be damaged or destroyed for FEMA to respond to an area. John noted the Clark County EMA director has done a great job with disaster preplanning. The power supply has been replaced for the radio that controls the tornado sirens.</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529D9830" w:rsidR="00F94EE6" w:rsidRDefault="00F94EE6" w:rsidP="00F94EE6">
      <w:pPr>
        <w:spacing w:after="0" w:line="240" w:lineRule="auto"/>
      </w:pPr>
      <w:r>
        <w:t xml:space="preserve">Don O’Connor </w:t>
      </w:r>
      <w:r w:rsidR="00A0335E">
        <w:t xml:space="preserve">stated 100 tons of salt was delivered to complete the annual contract and the salt bin has 200 tons available for next year. The surplus equipment has been listed on Govdeals. The trucks are all serviced. In the cemetery, a large spruce tree is scheduled to be removed.  In preparation for the removal, some head stones were moved and after the tree is taken down a couple of foundations will need replaced. The new winter graves have been prepped for sodding and the department has cleaned up the grave blankets throughout the cemetery. </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4EEC8CF8" w:rsidR="00422A7B" w:rsidRDefault="00422A7B" w:rsidP="00422A7B">
      <w:pPr>
        <w:spacing w:after="0" w:line="240" w:lineRule="auto"/>
      </w:pPr>
      <w:r>
        <w:t xml:space="preserve">Deputy Brandon Baldwin </w:t>
      </w:r>
      <w:r w:rsidR="001864F6">
        <w:t xml:space="preserve">reported </w:t>
      </w:r>
      <w:r w:rsidR="00A0335E">
        <w:t>18</w:t>
      </w:r>
      <w:r w:rsidR="001864F6">
        <w:t xml:space="preserve"> calls for service, </w:t>
      </w:r>
      <w:r w:rsidR="00A0335E">
        <w:t xml:space="preserve">3 </w:t>
      </w:r>
      <w:r w:rsidR="001864F6">
        <w:t xml:space="preserve">arrests, </w:t>
      </w:r>
      <w:r w:rsidR="00A0335E">
        <w:t>5</w:t>
      </w:r>
      <w:r w:rsidR="001864F6">
        <w:t xml:space="preserve"> traffic stops, </w:t>
      </w:r>
      <w:r w:rsidR="00A0335E">
        <w:t>8</w:t>
      </w:r>
      <w:r w:rsidR="001864F6">
        <w:t xml:space="preserve"> assists of other departments, </w:t>
      </w:r>
      <w:r w:rsidR="00A0335E">
        <w:t>20</w:t>
      </w:r>
      <w:r w:rsidR="001864F6">
        <w:t xml:space="preserve"> business checks, </w:t>
      </w:r>
      <w:r w:rsidR="00A0335E">
        <w:t>4</w:t>
      </w:r>
      <w:r w:rsidR="001864F6">
        <w:t xml:space="preserve">5 citizen contacts and </w:t>
      </w:r>
      <w:r w:rsidR="00A0335E">
        <w:t>873</w:t>
      </w:r>
      <w:r w:rsidR="001864F6">
        <w:t xml:space="preserve"> miles placed on the cruiser from </w:t>
      </w:r>
      <w:r w:rsidR="00171A16">
        <w:t>March 4</w:t>
      </w:r>
      <w:r w:rsidR="001864F6">
        <w:t xml:space="preserve"> to March </w:t>
      </w:r>
      <w:r w:rsidR="00171A16">
        <w:t>18</w:t>
      </w:r>
      <w:r w:rsidR="001864F6">
        <w:t xml:space="preserve">, 2024. </w:t>
      </w:r>
      <w:r w:rsidR="00171A16">
        <w:t>The cruiser is back from Germain Ford and new tires have been installed. Brandon has reached out to a state bid dealership in reference to a new cruiser.  The current vehicle has about 88,000 miles. In reference to the stabbing on Conway, Brandon noted two of the persons involved had felony warrants.</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77777777" w:rsidR="00422A7B" w:rsidRDefault="00422A7B" w:rsidP="00422A7B">
      <w:pPr>
        <w:ind w:left="-5"/>
      </w:pPr>
      <w:r>
        <w:t>Chief Heather Kaufman had no report.</w:t>
      </w:r>
    </w:p>
    <w:p w14:paraId="714D36EA" w14:textId="7236BA5C"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371A27">
        <w:t xml:space="preserve"> </w:t>
      </w:r>
      <w:r w:rsidR="00A85E1F">
        <w:t xml:space="preserve">and </w:t>
      </w:r>
      <w:r w:rsidR="00171A16">
        <w:t>asked the trustees to make a resolution for the permanent appropriations for calendar 2024.</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0611E573" w14:textId="698AB6EA" w:rsidR="002A113A" w:rsidRDefault="00171A16" w:rsidP="004257E4">
      <w:pPr>
        <w:spacing w:after="0" w:line="240" w:lineRule="auto"/>
      </w:pPr>
      <w:r>
        <w:t xml:space="preserve">Trustee McClure noted the curb and inlet repairs were ongoing in Holiday Valley.  He also researched when Holiday Valley was last paved.  Philadelphia Drive was paved in 2000 when asphalt costs were around 53.50/ton. </w:t>
      </w:r>
      <w:r w:rsidR="002A113A">
        <w:t xml:space="preserve"> </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181A732C" w14:textId="112338AF" w:rsidR="0052264D" w:rsidRDefault="00CB6D24" w:rsidP="00171A16">
      <w:pPr>
        <w:spacing w:after="0" w:line="240" w:lineRule="auto"/>
      </w:pPr>
      <w:r>
        <w:t xml:space="preserve">Trustee </w:t>
      </w:r>
      <w:r w:rsidR="00171A16">
        <w:t>Young moved to approve the Permanent Appropriations for calendar 2024 in the amount of $5.5 million. Seconded by Trustee McClure, motion carried</w:t>
      </w:r>
      <w:r w:rsidR="002A113A">
        <w:t xml:space="preserve"> </w:t>
      </w:r>
      <w:r w:rsidR="00171A16">
        <w:t>2</w:t>
      </w:r>
      <w:r w:rsidR="002A113A">
        <w:t>-0. (Resolution 2024-00</w:t>
      </w:r>
      <w:r w:rsidR="00171A16">
        <w:t>5</w:t>
      </w:r>
      <w:r w:rsidR="002A113A">
        <w:t>)</w:t>
      </w:r>
    </w:p>
    <w:p w14:paraId="0323C9D3" w14:textId="0F02642B" w:rsidR="002A113A" w:rsidRDefault="002A113A"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2F542663" w14:textId="77777777" w:rsidR="009B480F" w:rsidRDefault="003843A1" w:rsidP="004257E4">
      <w:pPr>
        <w:spacing w:after="0" w:line="240" w:lineRule="auto"/>
      </w:pPr>
      <w:r>
        <w:t xml:space="preserve">No </w:t>
      </w:r>
      <w:r w:rsidR="00376268">
        <w:t>comments.</w:t>
      </w:r>
    </w:p>
    <w:p w14:paraId="0483CA5D" w14:textId="77777777" w:rsidR="002A2745" w:rsidRDefault="002A2745" w:rsidP="004257E4">
      <w:pPr>
        <w:spacing w:after="0" w:line="240" w:lineRule="auto"/>
      </w:pPr>
    </w:p>
    <w:p w14:paraId="4EF70BA1" w14:textId="7710E001" w:rsidR="00720114" w:rsidRPr="005A60DB" w:rsidRDefault="00720114" w:rsidP="004257E4">
      <w:pPr>
        <w:spacing w:after="0" w:line="240" w:lineRule="auto"/>
      </w:pPr>
      <w:r>
        <w:t xml:space="preserve">At </w:t>
      </w:r>
      <w:r w:rsidR="00A933C4">
        <w:t>8</w:t>
      </w:r>
      <w:r w:rsidR="00D43B49">
        <w:t>:</w:t>
      </w:r>
      <w:r w:rsidR="0067279B">
        <w:t>1</w:t>
      </w:r>
      <w:r w:rsidR="00171A16">
        <w:t>5</w:t>
      </w:r>
      <w:r w:rsidR="00D43B49">
        <w:t xml:space="preserve"> pm</w:t>
      </w:r>
      <w:r w:rsidR="00600CBE">
        <w:t>,</w:t>
      </w:r>
      <w:r>
        <w:t xml:space="preserve"> Trustee </w:t>
      </w:r>
      <w:r w:rsidR="007716D5">
        <w:t>Young</w:t>
      </w:r>
      <w:r>
        <w:t xml:space="preserve"> moved to adjourn</w:t>
      </w:r>
      <w:r w:rsidR="00376268">
        <w:t>.</w:t>
      </w:r>
      <w:r>
        <w:t xml:space="preserve"> </w:t>
      </w:r>
      <w:r w:rsidR="00376268">
        <w:t>S</w:t>
      </w:r>
      <w:r>
        <w:t xml:space="preserve">econded by Trustee </w:t>
      </w:r>
      <w:r w:rsidR="007716D5">
        <w:t>McClure</w:t>
      </w:r>
      <w:r w:rsidR="00376268">
        <w:t>,</w:t>
      </w:r>
      <w:r>
        <w:t xml:space="preserve"> </w:t>
      </w:r>
      <w:r w:rsidR="00376268">
        <w:t>m</w:t>
      </w:r>
      <w:r>
        <w:t xml:space="preserve">otion carried </w:t>
      </w:r>
      <w:r w:rsidR="00CC6335">
        <w:t>2</w:t>
      </w:r>
      <w:r>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87A2E"/>
    <w:rsid w:val="00091646"/>
    <w:rsid w:val="000926A6"/>
    <w:rsid w:val="000A142A"/>
    <w:rsid w:val="000B0B52"/>
    <w:rsid w:val="000B0E98"/>
    <w:rsid w:val="000B1981"/>
    <w:rsid w:val="000C1666"/>
    <w:rsid w:val="000C2F7D"/>
    <w:rsid w:val="000C33D9"/>
    <w:rsid w:val="000C5F0C"/>
    <w:rsid w:val="000E0F9F"/>
    <w:rsid w:val="000E2EB2"/>
    <w:rsid w:val="000F027E"/>
    <w:rsid w:val="000F4963"/>
    <w:rsid w:val="000F621D"/>
    <w:rsid w:val="000F63C2"/>
    <w:rsid w:val="001065E5"/>
    <w:rsid w:val="0011065B"/>
    <w:rsid w:val="00115E07"/>
    <w:rsid w:val="001318AB"/>
    <w:rsid w:val="00131E71"/>
    <w:rsid w:val="001328AE"/>
    <w:rsid w:val="00170D7D"/>
    <w:rsid w:val="00171678"/>
    <w:rsid w:val="00171A16"/>
    <w:rsid w:val="001822C7"/>
    <w:rsid w:val="001827AB"/>
    <w:rsid w:val="001864F6"/>
    <w:rsid w:val="00186A06"/>
    <w:rsid w:val="00196FCD"/>
    <w:rsid w:val="001A5C1F"/>
    <w:rsid w:val="001B0E33"/>
    <w:rsid w:val="001B4CA3"/>
    <w:rsid w:val="001C2925"/>
    <w:rsid w:val="001C429D"/>
    <w:rsid w:val="001C5CDB"/>
    <w:rsid w:val="001E5D58"/>
    <w:rsid w:val="001E6EFE"/>
    <w:rsid w:val="001F227E"/>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113A"/>
    <w:rsid w:val="002A2745"/>
    <w:rsid w:val="002D6960"/>
    <w:rsid w:val="002E1A5C"/>
    <w:rsid w:val="002F53B7"/>
    <w:rsid w:val="00304D1A"/>
    <w:rsid w:val="00316BD1"/>
    <w:rsid w:val="00326872"/>
    <w:rsid w:val="00332C98"/>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264D"/>
    <w:rsid w:val="00523AB6"/>
    <w:rsid w:val="005408C2"/>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348C6"/>
    <w:rsid w:val="008472D2"/>
    <w:rsid w:val="008472EB"/>
    <w:rsid w:val="00850E08"/>
    <w:rsid w:val="00860054"/>
    <w:rsid w:val="00864848"/>
    <w:rsid w:val="0086628C"/>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E594E"/>
    <w:rsid w:val="009E7784"/>
    <w:rsid w:val="009F1254"/>
    <w:rsid w:val="00A0335E"/>
    <w:rsid w:val="00A061EB"/>
    <w:rsid w:val="00A124F2"/>
    <w:rsid w:val="00A341A6"/>
    <w:rsid w:val="00A67575"/>
    <w:rsid w:val="00A71ACB"/>
    <w:rsid w:val="00A85609"/>
    <w:rsid w:val="00A85E1F"/>
    <w:rsid w:val="00A91476"/>
    <w:rsid w:val="00A933C4"/>
    <w:rsid w:val="00A97A1F"/>
    <w:rsid w:val="00AA4065"/>
    <w:rsid w:val="00AA438B"/>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schemas.microsoft.com/office/2006/documentManagement/types"/>
    <ds:schemaRef ds:uri="9fb8e54a-fc9f-4dde-b255-1c0c2a78a13b"/>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4CA11-80D4-42BF-B3C7-10CE2CAB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2</cp:revision>
  <cp:lastPrinted>2023-02-19T18:20:00Z</cp:lastPrinted>
  <dcterms:created xsi:type="dcterms:W3CDTF">2024-03-30T21:28:00Z</dcterms:created>
  <dcterms:modified xsi:type="dcterms:W3CDTF">2024-03-30T21:28:00Z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