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60C97CE9" w:rsidR="00285837" w:rsidRDefault="00285837" w:rsidP="004257E4">
      <w:pPr>
        <w:spacing w:after="0" w:line="240" w:lineRule="auto"/>
        <w:jc w:val="center"/>
      </w:pPr>
      <w:r w:rsidRPr="005A60DB">
        <w:t xml:space="preserve">Regular Session – </w:t>
      </w:r>
      <w:r w:rsidR="009018BC">
        <w:t>March 4</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0425F0B7" w:rsidR="0046134E" w:rsidRDefault="004A4E88" w:rsidP="002F53B7">
      <w:pPr>
        <w:ind w:left="-5"/>
      </w:pPr>
      <w:r w:rsidRPr="005A60DB">
        <w:t xml:space="preserve">The Mad River Township Trustees met in regular session </w:t>
      </w:r>
      <w:r w:rsidR="009018BC">
        <w:t>Mon</w:t>
      </w:r>
      <w:r>
        <w:t>day</w:t>
      </w:r>
      <w:r w:rsidRPr="005A60DB">
        <w:t xml:space="preserve">, </w:t>
      </w:r>
      <w:r w:rsidR="009018BC">
        <w:t>March 4</w:t>
      </w:r>
      <w:r w:rsidR="00A97A1F">
        <w:t>,</w:t>
      </w:r>
      <w:r>
        <w:t xml:space="preserve"> 202</w:t>
      </w:r>
      <w:r w:rsidR="00665EA1">
        <w:t>4</w:t>
      </w:r>
      <w:r w:rsidR="00355379">
        <w:t xml:space="preserve"> at the </w:t>
      </w:r>
      <w:r w:rsidR="002F53B7">
        <w:t>Mad River Township Fire Station and via the Mad River You Tube platform.</w:t>
      </w:r>
    </w:p>
    <w:p w14:paraId="57492881" w14:textId="77777777"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1B4CA3">
        <w:t>Todd Pettit</w:t>
      </w:r>
      <w:r w:rsidR="004A4E88">
        <w:t>, Jay Young</w:t>
      </w:r>
      <w:r>
        <w:t xml:space="preserve"> and </w:t>
      </w:r>
      <w:r w:rsidRPr="005A60DB">
        <w:t>Fiscal Officer David Rudy</w:t>
      </w:r>
      <w:r>
        <w:t>.</w:t>
      </w:r>
    </w:p>
    <w:p w14:paraId="2CA3B954" w14:textId="77777777" w:rsidR="0046134E" w:rsidRDefault="0046134E" w:rsidP="004257E4">
      <w:pPr>
        <w:spacing w:after="0" w:line="240" w:lineRule="auto"/>
      </w:pPr>
    </w:p>
    <w:p w14:paraId="2009848A" w14:textId="192A9DA3" w:rsidR="004A4E88" w:rsidRDefault="00285837" w:rsidP="004257E4">
      <w:pPr>
        <w:spacing w:after="0" w:line="240" w:lineRule="auto"/>
      </w:pPr>
      <w:r w:rsidRPr="005A60DB">
        <w:t xml:space="preserve">Trustee </w:t>
      </w:r>
      <w:r w:rsidR="00355379">
        <w:t>Pettit</w:t>
      </w:r>
      <w:r w:rsidRPr="005A60DB">
        <w:t xml:space="preserve"> called the meeting to order at </w:t>
      </w:r>
      <w:r w:rsidR="00355379">
        <w:t>7</w:t>
      </w:r>
      <w:r w:rsidR="004A4E88">
        <w:t>:</w:t>
      </w:r>
      <w:r w:rsidR="006B72B9">
        <w:t>4</w:t>
      </w:r>
      <w:r w:rsidR="009018BC">
        <w:t>2</w:t>
      </w:r>
      <w:r w:rsidR="004A4E88">
        <w:t xml:space="preserve"> 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480C970A" w:rsidR="007252B6" w:rsidRPr="005A60DB" w:rsidRDefault="00FA5063" w:rsidP="004257E4">
      <w:pPr>
        <w:spacing w:after="0" w:line="240" w:lineRule="auto"/>
      </w:pPr>
      <w:r>
        <w:t xml:space="preserve">Trustee </w:t>
      </w:r>
      <w:r w:rsidR="00355379">
        <w:t xml:space="preserve">Young </w:t>
      </w:r>
      <w:r>
        <w:t xml:space="preserve">moved to suspend the reading of </w:t>
      </w:r>
      <w:r w:rsidR="00355379">
        <w:t>and approve the minutes</w:t>
      </w:r>
      <w:r>
        <w:t xml:space="preserve"> of </w:t>
      </w:r>
      <w:r w:rsidR="00A97A1F">
        <w:t xml:space="preserve">the regular session on </w:t>
      </w:r>
      <w:r w:rsidR="00860054">
        <w:t xml:space="preserve">February </w:t>
      </w:r>
      <w:r w:rsidR="009018BC">
        <w:t>20</w:t>
      </w:r>
      <w:r w:rsidR="0026577F">
        <w:t>, 202</w:t>
      </w:r>
      <w:r w:rsidR="00A97A1F">
        <w:t>4</w:t>
      </w:r>
      <w:r w:rsidR="00355379">
        <w:t>.</w:t>
      </w:r>
      <w:r>
        <w:t xml:space="preserve"> </w:t>
      </w:r>
      <w:r w:rsidR="00355379">
        <w:t>S</w:t>
      </w:r>
      <w:r>
        <w:t xml:space="preserve">econded by Trustee </w:t>
      </w:r>
      <w:r w:rsidR="00355379">
        <w:t>McClure, m</w:t>
      </w:r>
      <w:r>
        <w:t>otion carried 3-0.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79E45A7A" w14:textId="57EADB42" w:rsidR="000C5F0C" w:rsidRDefault="00766BBB" w:rsidP="004257E4">
      <w:pPr>
        <w:spacing w:after="0" w:line="240" w:lineRule="auto"/>
        <w:rPr>
          <w:b/>
        </w:rPr>
      </w:pPr>
      <w:r>
        <w:t xml:space="preserve">Assistant </w:t>
      </w:r>
      <w:r w:rsidR="00B05D6F">
        <w:t xml:space="preserve">Chief </w:t>
      </w:r>
      <w:r>
        <w:t>Ben Beair</w:t>
      </w:r>
      <w:r w:rsidR="00DB7014">
        <w:t xml:space="preserve"> </w:t>
      </w:r>
      <w:r w:rsidR="006B7DB2">
        <w:t>stated t</w:t>
      </w:r>
      <w:r w:rsidR="00DB7014">
        <w:t>he department ha</w:t>
      </w:r>
      <w:r w:rsidR="006B7DB2">
        <w:t>s</w:t>
      </w:r>
      <w:r w:rsidR="00DB7014">
        <w:t xml:space="preserve"> </w:t>
      </w:r>
      <w:r w:rsidR="009018BC">
        <w:t>307</w:t>
      </w:r>
      <w:r>
        <w:t xml:space="preserve"> calls for service</w:t>
      </w:r>
      <w:r w:rsidR="006B72B9">
        <w:t xml:space="preserve"> YTD and </w:t>
      </w:r>
      <w:r w:rsidR="009018BC">
        <w:t>65</w:t>
      </w:r>
      <w:r w:rsidR="006B72B9">
        <w:t xml:space="preserve"> calls since the last meeting</w:t>
      </w:r>
      <w:r w:rsidR="00665EA1">
        <w:t xml:space="preserve">. Mutual aid received </w:t>
      </w:r>
      <w:r w:rsidR="006B7DB2">
        <w:t>of</w:t>
      </w:r>
      <w:r w:rsidR="00665EA1">
        <w:t xml:space="preserve"> </w:t>
      </w:r>
      <w:r w:rsidR="009018BC">
        <w:t>3</w:t>
      </w:r>
      <w:r>
        <w:t xml:space="preserve"> </w:t>
      </w:r>
      <w:r w:rsidR="00D45235">
        <w:t xml:space="preserve">and mutual aid given of </w:t>
      </w:r>
      <w:r w:rsidR="009018BC">
        <w:t>2</w:t>
      </w:r>
      <w:r w:rsidR="00D45235">
        <w:t xml:space="preserve">. </w:t>
      </w:r>
      <w:r w:rsidR="009018BC">
        <w:t xml:space="preserve">The department received a training grant from the State Fire Marshall in the amount of $1,506.32. The funds will be used to reimburse training for the members. </w:t>
      </w:r>
      <w:r w:rsidR="006B72B9">
        <w:t xml:space="preserve">Rescue 50 </w:t>
      </w:r>
      <w:r w:rsidR="009018BC">
        <w:t>will now be back in service around March 11</w:t>
      </w:r>
      <w:r w:rsidR="009018BC" w:rsidRPr="009018BC">
        <w:rPr>
          <w:vertAlign w:val="superscript"/>
        </w:rPr>
        <w:t>th</w:t>
      </w:r>
      <w:r w:rsidR="009018BC">
        <w:t>, due to the new nozzles for the new hose arriving later in the week. The new hose will be placed on the rescue.  The Ohio Burn Ban is in now in effect from March 1 to June 1, 2024. The ban is a State of Ohio rule and information can be found on the fire department social media page. There appears to have been an issue with the tornado sirens in the area</w:t>
      </w:r>
      <w:r w:rsidR="001864F6">
        <w:t xml:space="preserve"> on February 28</w:t>
      </w:r>
      <w:r w:rsidR="001864F6" w:rsidRPr="001864F6">
        <w:rPr>
          <w:vertAlign w:val="superscript"/>
        </w:rPr>
        <w:t>th</w:t>
      </w:r>
      <w:r w:rsidR="001864F6">
        <w:t>. The base station computer uses a UHF radio to transmit to the towers and there was an issue with the radio. The department is looking into a backup battery system for the radio.</w:t>
      </w:r>
    </w:p>
    <w:p w14:paraId="486FF68D" w14:textId="77777777" w:rsidR="004257E4" w:rsidRDefault="004257E4" w:rsidP="004257E4">
      <w:pPr>
        <w:spacing w:after="0" w:line="240" w:lineRule="auto"/>
        <w:ind w:firstLine="720"/>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152101A0" w14:textId="72B6C244" w:rsidR="00F94EE6" w:rsidRDefault="00F94EE6" w:rsidP="00F94EE6">
      <w:pPr>
        <w:spacing w:after="0" w:line="240" w:lineRule="auto"/>
      </w:pPr>
      <w:r>
        <w:t xml:space="preserve">Don O’Connor </w:t>
      </w:r>
      <w:r w:rsidR="001864F6">
        <w:t>noted there was no significant damage in the area from the February 28</w:t>
      </w:r>
      <w:r w:rsidR="001864F6" w:rsidRPr="001864F6">
        <w:rPr>
          <w:vertAlign w:val="superscript"/>
        </w:rPr>
        <w:t>th</w:t>
      </w:r>
      <w:r w:rsidR="001864F6">
        <w:t xml:space="preserve"> storms. The bucket truck is back in service and the gas tank for the International has been installed.  The final 100 tons of road salt will be ordered for the season. In the cemetery the signs have been posted about the clean-up of graves that will begin on March 15</w:t>
      </w:r>
      <w:r w:rsidR="001864F6" w:rsidRPr="001864F6">
        <w:rPr>
          <w:vertAlign w:val="superscript"/>
        </w:rPr>
        <w:t>th</w:t>
      </w:r>
      <w:r w:rsidR="001864F6">
        <w:t>. The grave blankets will be placed in the dumpster. Don asked the public to not use glass vases in the cemetery due to them breaking during the freezing weather</w:t>
      </w:r>
      <w:r w:rsidR="00F85221">
        <w:t>.</w:t>
      </w:r>
      <w:r w:rsidR="001864F6">
        <w:t xml:space="preserve"> The gutters on the building have been cleaned and sealed up.</w:t>
      </w:r>
    </w:p>
    <w:p w14:paraId="2E480941" w14:textId="77777777" w:rsidR="00422A7B" w:rsidRDefault="00422A7B"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062B1FC3" w14:textId="64E1494C" w:rsidR="00422A7B" w:rsidRDefault="00422A7B" w:rsidP="00422A7B">
      <w:pPr>
        <w:spacing w:after="0" w:line="240" w:lineRule="auto"/>
      </w:pPr>
      <w:r>
        <w:t xml:space="preserve">Deputy Brandon Baldwin </w:t>
      </w:r>
      <w:r w:rsidR="001864F6">
        <w:t xml:space="preserve">reported 49 calls for service, 7 arrests, 10 traffic stops, 4 assists of other departments, 46 business checks, 95 citizen contacts and 1917.3 miles placed on the cruiser from February 5 to March 4, 2024. Brandon worked on 3 nuisance properties/vehicles and recovered 2 stolen vehicles. The cruiser is at Germain Ford for service on the ABS module and </w:t>
      </w:r>
      <w:r w:rsidR="00A85E1F">
        <w:t>to have the oil pan resealed. Brandon recovered a stolen van out of Kettering at the Mad River Gorge park. The subject was taken into custody. He also recovered a stolen Dodge Charger out of Dayton on route 4 during a traffic enforcement. The subject was taken into custody. The vehicle was a suspect vehicle in a fatal hit and run in Dayton. Brandon is starting to research a new cruiser. He addressed several parking complaints in Holiday Valley.</w:t>
      </w:r>
    </w:p>
    <w:p w14:paraId="3F6E1CF5" w14:textId="77777777" w:rsidR="00422A7B" w:rsidRDefault="00422A7B" w:rsidP="004257E4">
      <w:pPr>
        <w:spacing w:after="0" w:line="240" w:lineRule="auto"/>
        <w:ind w:firstLine="720"/>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77777777" w:rsidR="00422A7B" w:rsidRDefault="00422A7B" w:rsidP="00422A7B">
      <w:pPr>
        <w:ind w:left="-5"/>
      </w:pPr>
      <w:r>
        <w:t>Chief Matt Hirtzinger had no report.</w:t>
      </w:r>
    </w:p>
    <w:p w14:paraId="4C05AE81" w14:textId="77777777" w:rsidR="007B7CB3" w:rsidRPr="001065E5" w:rsidRDefault="001A5C1F" w:rsidP="004257E4">
      <w:pPr>
        <w:spacing w:after="0" w:line="240" w:lineRule="auto"/>
        <w:ind w:firstLine="720"/>
        <w:rPr>
          <w:b/>
        </w:rPr>
      </w:pPr>
      <w:r>
        <w:rPr>
          <w:b/>
        </w:rPr>
        <w:t>Hustead EMS</w:t>
      </w:r>
    </w:p>
    <w:p w14:paraId="1104696D" w14:textId="77777777" w:rsidR="00422A7B" w:rsidRDefault="00422A7B" w:rsidP="00422A7B">
      <w:pPr>
        <w:ind w:left="-5"/>
      </w:pPr>
      <w:r>
        <w:t>Chief Heather Kaufman had no report.</w:t>
      </w:r>
    </w:p>
    <w:p w14:paraId="714D36EA" w14:textId="569B4824" w:rsidR="007A48CD" w:rsidRDefault="007A48CD" w:rsidP="004257E4">
      <w:pPr>
        <w:spacing w:after="0" w:line="240" w:lineRule="auto"/>
      </w:pPr>
      <w:r>
        <w:t xml:space="preserve">Fiscal </w:t>
      </w:r>
      <w:r w:rsidR="00025915">
        <w:t xml:space="preserve">Officer Rudy </w:t>
      </w:r>
      <w:r w:rsidR="00DE0F33">
        <w:t>presented checks</w:t>
      </w:r>
      <w:r w:rsidR="00371A27">
        <w:t xml:space="preserve"> </w:t>
      </w:r>
      <w:r w:rsidR="003843A1">
        <w:t>for the trustees to</w:t>
      </w:r>
      <w:r w:rsidR="00AD5C98">
        <w:t xml:space="preserve"> sign</w:t>
      </w:r>
      <w:r w:rsidR="00371A27">
        <w:t xml:space="preserve"> </w:t>
      </w:r>
      <w:r w:rsidR="00A85E1F">
        <w:t>and the bank reconciliation and monthly reports for December 2023.  Year end for calendar 2023 is complete</w:t>
      </w:r>
      <w:r w:rsidR="00371A27">
        <w:t>.</w:t>
      </w:r>
    </w:p>
    <w:p w14:paraId="3A409150" w14:textId="77777777" w:rsidR="00EB171C" w:rsidRDefault="00EB171C" w:rsidP="004257E4">
      <w:pPr>
        <w:spacing w:after="0" w:line="240" w:lineRule="auto"/>
      </w:pPr>
    </w:p>
    <w:p w14:paraId="413B8A54" w14:textId="77777777" w:rsidR="002A2745" w:rsidRDefault="00397417" w:rsidP="004257E4">
      <w:pPr>
        <w:spacing w:after="0" w:line="240" w:lineRule="auto"/>
        <w:rPr>
          <w:b/>
          <w:sz w:val="22"/>
          <w:szCs w:val="22"/>
        </w:rPr>
      </w:pPr>
      <w:r w:rsidRPr="001065E5">
        <w:rPr>
          <w:b/>
          <w:sz w:val="22"/>
          <w:szCs w:val="22"/>
        </w:rPr>
        <w:t>O</w:t>
      </w:r>
      <w:r w:rsidR="002A2745">
        <w:rPr>
          <w:b/>
          <w:sz w:val="22"/>
          <w:szCs w:val="22"/>
        </w:rPr>
        <w:t>LD BUSINESS</w:t>
      </w:r>
    </w:p>
    <w:p w14:paraId="243686F8" w14:textId="214B59BF" w:rsidR="007F0CCA" w:rsidRDefault="001C2925" w:rsidP="004257E4">
      <w:pPr>
        <w:spacing w:after="0" w:line="240" w:lineRule="auto"/>
      </w:pPr>
      <w:r>
        <w:t>Truste</w:t>
      </w:r>
      <w:r w:rsidR="00A85E1F">
        <w:t>e Pettit a</w:t>
      </w:r>
      <w:r w:rsidR="00F85221">
        <w:t>sked the community to support</w:t>
      </w:r>
      <w:r w:rsidR="00371A27">
        <w:t xml:space="preserve"> the Road Levy renewal that will be on the March 19</w:t>
      </w:r>
      <w:r w:rsidR="00371A27" w:rsidRPr="00371A27">
        <w:rPr>
          <w:vertAlign w:val="superscript"/>
        </w:rPr>
        <w:t>th</w:t>
      </w:r>
      <w:r w:rsidR="00371A27">
        <w:t xml:space="preserve"> ballot. </w:t>
      </w:r>
      <w:r w:rsidR="00A85E1F">
        <w:t xml:space="preserve">He spoke about the $60,000 that is being spend on infrastructure drainage, including catch basin repairs in the area. The trustees are confident the repairs being made prior to applying new asphalt on the roadways will extend the life of the roads when they are paved. Trustee McClure noted the estimate to chip and fog seal Echo Hills was around $100,000, while new asphalt pavement would be around $300,000.  There are a few areas that need repairs as well. </w:t>
      </w:r>
    </w:p>
    <w:p w14:paraId="62BEBF3D" w14:textId="4ABB729B" w:rsidR="002A113A" w:rsidRDefault="002A113A" w:rsidP="004257E4">
      <w:pPr>
        <w:spacing w:after="0" w:line="240" w:lineRule="auto"/>
      </w:pPr>
    </w:p>
    <w:p w14:paraId="14289049" w14:textId="583318A6" w:rsidR="002A113A" w:rsidRDefault="002A113A" w:rsidP="004257E4">
      <w:pPr>
        <w:spacing w:after="0" w:line="240" w:lineRule="auto"/>
      </w:pPr>
      <w:r>
        <w:t xml:space="preserve">Trustee Pettit noted the trustees had received updated pricing from Safe Haven to place the protective applications on the windows and doors around the fire station building.  The cost was $27,000 and would provide break-in/theft protection to the fire department. </w:t>
      </w:r>
    </w:p>
    <w:p w14:paraId="3B4584BA" w14:textId="2A3F8C06" w:rsidR="002A113A" w:rsidRDefault="002A113A" w:rsidP="004257E4">
      <w:pPr>
        <w:spacing w:after="0" w:line="240" w:lineRule="auto"/>
      </w:pPr>
      <w:r>
        <w:lastRenderedPageBreak/>
        <w:t>Trustee Young moved to proceed with the quote from Safe Haven to install the protection to the doors and windows of the firehouse at a cost of $27,000.  Seconded by Trustee Pettit, motion carried 3-0. (Resolution 2024-003)</w:t>
      </w:r>
    </w:p>
    <w:p w14:paraId="62EB8397" w14:textId="002427A7" w:rsidR="002A113A" w:rsidRDefault="002A113A" w:rsidP="004257E4">
      <w:pPr>
        <w:spacing w:after="0" w:line="240" w:lineRule="auto"/>
      </w:pPr>
    </w:p>
    <w:p w14:paraId="0611E573" w14:textId="6A86C5D8" w:rsidR="002A113A" w:rsidRDefault="002A113A" w:rsidP="004257E4">
      <w:pPr>
        <w:spacing w:after="0" w:line="240" w:lineRule="auto"/>
      </w:pPr>
      <w:r>
        <w:t xml:space="preserve">There was some discussion about the repairs that need to be made to the steel at the base of the walls around the outside of the firehouse due to rust from exposure to the elements and salt. </w:t>
      </w:r>
    </w:p>
    <w:p w14:paraId="045EDFE8" w14:textId="46C06E18" w:rsidR="00371A27" w:rsidRDefault="00371A27" w:rsidP="004257E4">
      <w:pPr>
        <w:spacing w:after="0" w:line="240" w:lineRule="auto"/>
      </w:pPr>
    </w:p>
    <w:p w14:paraId="0DD0C5F2" w14:textId="77777777" w:rsidR="0086628C" w:rsidRPr="007F0CCA" w:rsidRDefault="001065E5" w:rsidP="004257E4">
      <w:pPr>
        <w:spacing w:after="0" w:line="240" w:lineRule="auto"/>
      </w:pPr>
      <w:r>
        <w:rPr>
          <w:b/>
          <w:sz w:val="22"/>
          <w:szCs w:val="22"/>
        </w:rPr>
        <w:t>NEW BUSINESS</w:t>
      </w:r>
    </w:p>
    <w:p w14:paraId="744062F5" w14:textId="77777777" w:rsidR="002A113A" w:rsidRDefault="00CB6D24" w:rsidP="004257E4">
      <w:pPr>
        <w:spacing w:after="0" w:line="240" w:lineRule="auto"/>
      </w:pPr>
      <w:r>
        <w:t xml:space="preserve">Trustee </w:t>
      </w:r>
      <w:r w:rsidR="002A113A">
        <w:t>McClure made a motion to nominate Springfield Township Trustee Tim Foley to the Ohio Public Works Commission’s</w:t>
      </w:r>
    </w:p>
    <w:p w14:paraId="181A732C" w14:textId="73EDC176" w:rsidR="0052264D" w:rsidRDefault="002A113A" w:rsidP="004257E4">
      <w:pPr>
        <w:spacing w:after="0" w:line="240" w:lineRule="auto"/>
      </w:pPr>
      <w:r>
        <w:t>District 11 Integrating Committee. Seconded by Trustee Young, motion carried 3-0. (Resolution 2024-004).</w:t>
      </w:r>
    </w:p>
    <w:p w14:paraId="0323C9D3" w14:textId="0F02642B" w:rsidR="002A113A" w:rsidRDefault="002A113A" w:rsidP="004257E4">
      <w:pPr>
        <w:spacing w:after="0" w:line="240" w:lineRule="auto"/>
      </w:pPr>
    </w:p>
    <w:p w14:paraId="69C98828" w14:textId="746E66C1" w:rsidR="002A113A" w:rsidRDefault="00AE3DF8" w:rsidP="004257E4">
      <w:pPr>
        <w:spacing w:after="0" w:line="240" w:lineRule="auto"/>
      </w:pPr>
      <w:r>
        <w:t>Trustees discussed the tornado sirens. The</w:t>
      </w:r>
      <w:r w:rsidR="007716D5">
        <w:t xml:space="preserve"> cost to transition each tower to cellular would be $30,000. The current system is the best way to set off the sirens as long as the power is on to the radio.  The tornado sirens are designed to be outdoor only warning systems.  The Hyper-Reach Emergency Alert System is another way to be alerted of approaching severe weather.  Residents can sign up by accessing a link on the Clark County Emergency Management Agency Facebook page.</w:t>
      </w:r>
    </w:p>
    <w:p w14:paraId="3C71EBD6" w14:textId="77777777" w:rsidR="007716D5" w:rsidRDefault="007716D5"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t>AUDIENCE COMMENTS</w:t>
      </w:r>
    </w:p>
    <w:p w14:paraId="2F542663" w14:textId="77777777" w:rsidR="009B480F" w:rsidRDefault="003843A1" w:rsidP="004257E4">
      <w:pPr>
        <w:spacing w:after="0" w:line="240" w:lineRule="auto"/>
      </w:pPr>
      <w:r>
        <w:t xml:space="preserve">No </w:t>
      </w:r>
      <w:r w:rsidR="00376268">
        <w:t>comments.</w:t>
      </w:r>
    </w:p>
    <w:p w14:paraId="0483CA5D" w14:textId="77777777" w:rsidR="002A2745" w:rsidRDefault="002A2745" w:rsidP="004257E4">
      <w:pPr>
        <w:spacing w:after="0" w:line="240" w:lineRule="auto"/>
      </w:pPr>
    </w:p>
    <w:p w14:paraId="4EF70BA1" w14:textId="585289D5" w:rsidR="00720114" w:rsidRPr="005A60DB" w:rsidRDefault="00720114" w:rsidP="004257E4">
      <w:pPr>
        <w:spacing w:after="0" w:line="240" w:lineRule="auto"/>
      </w:pPr>
      <w:r>
        <w:t xml:space="preserve">At </w:t>
      </w:r>
      <w:r w:rsidR="00A933C4">
        <w:t>8</w:t>
      </w:r>
      <w:r w:rsidR="00D43B49">
        <w:t>:</w:t>
      </w:r>
      <w:r w:rsidR="0067279B">
        <w:t>1</w:t>
      </w:r>
      <w:r w:rsidR="007716D5">
        <w:t>8</w:t>
      </w:r>
      <w:r w:rsidR="00D43B49">
        <w:t xml:space="preserve"> pm</w:t>
      </w:r>
      <w:r w:rsidR="00600CBE">
        <w:t>,</w:t>
      </w:r>
      <w:r>
        <w:t xml:space="preserve"> Trustee </w:t>
      </w:r>
      <w:r w:rsidR="007716D5">
        <w:t>Young</w:t>
      </w:r>
      <w:r>
        <w:t xml:space="preserve"> moved to adjourn</w:t>
      </w:r>
      <w:r w:rsidR="00376268">
        <w:t>.</w:t>
      </w:r>
      <w:r>
        <w:t xml:space="preserve"> </w:t>
      </w:r>
      <w:r w:rsidR="00376268">
        <w:t>S</w:t>
      </w:r>
      <w:r>
        <w:t xml:space="preserve">econded by Trustee </w:t>
      </w:r>
      <w:r w:rsidR="007716D5">
        <w:t>McClure</w:t>
      </w:r>
      <w:r w:rsidR="00376268">
        <w:t>,</w:t>
      </w:r>
      <w:r>
        <w:t xml:space="preserve"> </w:t>
      </w:r>
      <w:r w:rsidR="00376268">
        <w:t>m</w:t>
      </w:r>
      <w:r>
        <w:t>otion carried 3-0.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2405E"/>
    <w:rsid w:val="00025915"/>
    <w:rsid w:val="00053349"/>
    <w:rsid w:val="00087A2E"/>
    <w:rsid w:val="00091646"/>
    <w:rsid w:val="000926A6"/>
    <w:rsid w:val="000A142A"/>
    <w:rsid w:val="000B0B52"/>
    <w:rsid w:val="000B0E98"/>
    <w:rsid w:val="000B1981"/>
    <w:rsid w:val="000C1666"/>
    <w:rsid w:val="000C2F7D"/>
    <w:rsid w:val="000C33D9"/>
    <w:rsid w:val="000C5F0C"/>
    <w:rsid w:val="000E0F9F"/>
    <w:rsid w:val="000E2EB2"/>
    <w:rsid w:val="000F027E"/>
    <w:rsid w:val="000F621D"/>
    <w:rsid w:val="000F63C2"/>
    <w:rsid w:val="001065E5"/>
    <w:rsid w:val="0011065B"/>
    <w:rsid w:val="00115E07"/>
    <w:rsid w:val="001318AB"/>
    <w:rsid w:val="00131E71"/>
    <w:rsid w:val="001328AE"/>
    <w:rsid w:val="00170D7D"/>
    <w:rsid w:val="00171678"/>
    <w:rsid w:val="001822C7"/>
    <w:rsid w:val="001827AB"/>
    <w:rsid w:val="001864F6"/>
    <w:rsid w:val="00186A06"/>
    <w:rsid w:val="00196FCD"/>
    <w:rsid w:val="001A5C1F"/>
    <w:rsid w:val="001B0E33"/>
    <w:rsid w:val="001B4CA3"/>
    <w:rsid w:val="001C2925"/>
    <w:rsid w:val="001C429D"/>
    <w:rsid w:val="001C5CDB"/>
    <w:rsid w:val="001E5D58"/>
    <w:rsid w:val="001E6EFE"/>
    <w:rsid w:val="001F227E"/>
    <w:rsid w:val="001F71C5"/>
    <w:rsid w:val="00201746"/>
    <w:rsid w:val="00202865"/>
    <w:rsid w:val="00210A1B"/>
    <w:rsid w:val="00227798"/>
    <w:rsid w:val="00250265"/>
    <w:rsid w:val="00260DE9"/>
    <w:rsid w:val="00263E5D"/>
    <w:rsid w:val="0026577F"/>
    <w:rsid w:val="0026656E"/>
    <w:rsid w:val="00271818"/>
    <w:rsid w:val="00271FFE"/>
    <w:rsid w:val="0027684B"/>
    <w:rsid w:val="00285837"/>
    <w:rsid w:val="002A113A"/>
    <w:rsid w:val="002A2745"/>
    <w:rsid w:val="002D6960"/>
    <w:rsid w:val="002E1A5C"/>
    <w:rsid w:val="002F53B7"/>
    <w:rsid w:val="00304D1A"/>
    <w:rsid w:val="00316BD1"/>
    <w:rsid w:val="00326872"/>
    <w:rsid w:val="00332C98"/>
    <w:rsid w:val="00345380"/>
    <w:rsid w:val="00355073"/>
    <w:rsid w:val="00355379"/>
    <w:rsid w:val="0036313A"/>
    <w:rsid w:val="00371A27"/>
    <w:rsid w:val="00373FC5"/>
    <w:rsid w:val="00376268"/>
    <w:rsid w:val="003843A1"/>
    <w:rsid w:val="00385C16"/>
    <w:rsid w:val="00396673"/>
    <w:rsid w:val="00397417"/>
    <w:rsid w:val="003C1185"/>
    <w:rsid w:val="003C5326"/>
    <w:rsid w:val="003E10A1"/>
    <w:rsid w:val="003E1EC0"/>
    <w:rsid w:val="003E3F6B"/>
    <w:rsid w:val="003F6C70"/>
    <w:rsid w:val="0040692C"/>
    <w:rsid w:val="004152F7"/>
    <w:rsid w:val="00422A7B"/>
    <w:rsid w:val="004257E4"/>
    <w:rsid w:val="00431F86"/>
    <w:rsid w:val="004508B3"/>
    <w:rsid w:val="00451FD9"/>
    <w:rsid w:val="00457444"/>
    <w:rsid w:val="004578BB"/>
    <w:rsid w:val="0046134E"/>
    <w:rsid w:val="00464054"/>
    <w:rsid w:val="004824A5"/>
    <w:rsid w:val="004A4E88"/>
    <w:rsid w:val="004B2DB5"/>
    <w:rsid w:val="004C2D73"/>
    <w:rsid w:val="004D63B6"/>
    <w:rsid w:val="004D6F75"/>
    <w:rsid w:val="004F0398"/>
    <w:rsid w:val="0051066B"/>
    <w:rsid w:val="005128D6"/>
    <w:rsid w:val="00517DE9"/>
    <w:rsid w:val="0052264D"/>
    <w:rsid w:val="00523AB6"/>
    <w:rsid w:val="005408C2"/>
    <w:rsid w:val="0055235D"/>
    <w:rsid w:val="0056039E"/>
    <w:rsid w:val="00562B4E"/>
    <w:rsid w:val="00583797"/>
    <w:rsid w:val="00597D38"/>
    <w:rsid w:val="005A60DB"/>
    <w:rsid w:val="005B5B11"/>
    <w:rsid w:val="005E2002"/>
    <w:rsid w:val="005E2FFC"/>
    <w:rsid w:val="00600CBE"/>
    <w:rsid w:val="00603593"/>
    <w:rsid w:val="00606F00"/>
    <w:rsid w:val="006369AE"/>
    <w:rsid w:val="00665EA1"/>
    <w:rsid w:val="0067279B"/>
    <w:rsid w:val="00673DE5"/>
    <w:rsid w:val="00680F59"/>
    <w:rsid w:val="006926CF"/>
    <w:rsid w:val="00693E05"/>
    <w:rsid w:val="006A232F"/>
    <w:rsid w:val="006A6788"/>
    <w:rsid w:val="006B72B9"/>
    <w:rsid w:val="006B7DB2"/>
    <w:rsid w:val="006E2F1C"/>
    <w:rsid w:val="006E47A8"/>
    <w:rsid w:val="0071589B"/>
    <w:rsid w:val="00715C3B"/>
    <w:rsid w:val="0071607A"/>
    <w:rsid w:val="0071726C"/>
    <w:rsid w:val="00720114"/>
    <w:rsid w:val="007252B6"/>
    <w:rsid w:val="0072560A"/>
    <w:rsid w:val="00764C7A"/>
    <w:rsid w:val="00766BBB"/>
    <w:rsid w:val="007704E9"/>
    <w:rsid w:val="0077147E"/>
    <w:rsid w:val="007716D5"/>
    <w:rsid w:val="0079135E"/>
    <w:rsid w:val="00796D69"/>
    <w:rsid w:val="007A1045"/>
    <w:rsid w:val="007A48CD"/>
    <w:rsid w:val="007B7CB3"/>
    <w:rsid w:val="007E708B"/>
    <w:rsid w:val="007F0CCA"/>
    <w:rsid w:val="00803641"/>
    <w:rsid w:val="008108CB"/>
    <w:rsid w:val="008348C6"/>
    <w:rsid w:val="008472D2"/>
    <w:rsid w:val="008472EB"/>
    <w:rsid w:val="00850E08"/>
    <w:rsid w:val="00860054"/>
    <w:rsid w:val="00864848"/>
    <w:rsid w:val="0086628C"/>
    <w:rsid w:val="008D5C7C"/>
    <w:rsid w:val="008E1E54"/>
    <w:rsid w:val="008E56BF"/>
    <w:rsid w:val="008E5A94"/>
    <w:rsid w:val="008F01AA"/>
    <w:rsid w:val="008F4F61"/>
    <w:rsid w:val="008F53B6"/>
    <w:rsid w:val="009018BC"/>
    <w:rsid w:val="009362CF"/>
    <w:rsid w:val="00937B37"/>
    <w:rsid w:val="00942B32"/>
    <w:rsid w:val="00976F40"/>
    <w:rsid w:val="0098694E"/>
    <w:rsid w:val="00991987"/>
    <w:rsid w:val="009B480F"/>
    <w:rsid w:val="009E594E"/>
    <w:rsid w:val="009E7784"/>
    <w:rsid w:val="009F1254"/>
    <w:rsid w:val="00A061EB"/>
    <w:rsid w:val="00A124F2"/>
    <w:rsid w:val="00A341A6"/>
    <w:rsid w:val="00A67575"/>
    <w:rsid w:val="00A71ACB"/>
    <w:rsid w:val="00A85609"/>
    <w:rsid w:val="00A85E1F"/>
    <w:rsid w:val="00A91476"/>
    <w:rsid w:val="00A933C4"/>
    <w:rsid w:val="00A97A1F"/>
    <w:rsid w:val="00AA4065"/>
    <w:rsid w:val="00AA438B"/>
    <w:rsid w:val="00AD42B8"/>
    <w:rsid w:val="00AD5C98"/>
    <w:rsid w:val="00AD64AE"/>
    <w:rsid w:val="00AE3DF8"/>
    <w:rsid w:val="00AF5504"/>
    <w:rsid w:val="00B05D6F"/>
    <w:rsid w:val="00B21A96"/>
    <w:rsid w:val="00B30FED"/>
    <w:rsid w:val="00B43B1C"/>
    <w:rsid w:val="00B50CA9"/>
    <w:rsid w:val="00B72B84"/>
    <w:rsid w:val="00B81463"/>
    <w:rsid w:val="00B90737"/>
    <w:rsid w:val="00BA54EA"/>
    <w:rsid w:val="00BA7BCB"/>
    <w:rsid w:val="00BD0F01"/>
    <w:rsid w:val="00BD6D32"/>
    <w:rsid w:val="00BE277F"/>
    <w:rsid w:val="00C1393F"/>
    <w:rsid w:val="00C14F6A"/>
    <w:rsid w:val="00C203BF"/>
    <w:rsid w:val="00C3424F"/>
    <w:rsid w:val="00C362F9"/>
    <w:rsid w:val="00C449DD"/>
    <w:rsid w:val="00C5303A"/>
    <w:rsid w:val="00C5407D"/>
    <w:rsid w:val="00C54795"/>
    <w:rsid w:val="00C71797"/>
    <w:rsid w:val="00C82905"/>
    <w:rsid w:val="00CA6EC5"/>
    <w:rsid w:val="00CB004C"/>
    <w:rsid w:val="00CB038B"/>
    <w:rsid w:val="00CB2808"/>
    <w:rsid w:val="00CB6D24"/>
    <w:rsid w:val="00CC01EE"/>
    <w:rsid w:val="00CC6834"/>
    <w:rsid w:val="00D03069"/>
    <w:rsid w:val="00D137C7"/>
    <w:rsid w:val="00D3544C"/>
    <w:rsid w:val="00D43B49"/>
    <w:rsid w:val="00D45235"/>
    <w:rsid w:val="00D6011C"/>
    <w:rsid w:val="00D60FDF"/>
    <w:rsid w:val="00D628EF"/>
    <w:rsid w:val="00D82335"/>
    <w:rsid w:val="00D95202"/>
    <w:rsid w:val="00DB0C0D"/>
    <w:rsid w:val="00DB7014"/>
    <w:rsid w:val="00DC33A0"/>
    <w:rsid w:val="00DD4165"/>
    <w:rsid w:val="00DE0F33"/>
    <w:rsid w:val="00DE2377"/>
    <w:rsid w:val="00DE47BB"/>
    <w:rsid w:val="00E248FB"/>
    <w:rsid w:val="00E42403"/>
    <w:rsid w:val="00E52101"/>
    <w:rsid w:val="00E6534E"/>
    <w:rsid w:val="00E810FE"/>
    <w:rsid w:val="00E86556"/>
    <w:rsid w:val="00E91550"/>
    <w:rsid w:val="00E92434"/>
    <w:rsid w:val="00E95C8B"/>
    <w:rsid w:val="00EA3D4D"/>
    <w:rsid w:val="00EB171C"/>
    <w:rsid w:val="00EE138C"/>
    <w:rsid w:val="00F063BF"/>
    <w:rsid w:val="00F126F3"/>
    <w:rsid w:val="00F24F1A"/>
    <w:rsid w:val="00F3587B"/>
    <w:rsid w:val="00F63EA3"/>
    <w:rsid w:val="00F66B39"/>
    <w:rsid w:val="00F70292"/>
    <w:rsid w:val="00F81E49"/>
    <w:rsid w:val="00F822FC"/>
    <w:rsid w:val="00F82724"/>
    <w:rsid w:val="00F85221"/>
    <w:rsid w:val="00F94EE6"/>
    <w:rsid w:val="00FA5063"/>
    <w:rsid w:val="00FA607A"/>
    <w:rsid w:val="00FB28C2"/>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B34A-A72A-4333-A29C-54058ECD8F81}">
  <ds:schemaRef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fb8e54a-fc9f-4dde-b255-1c0c2a78a13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3.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D2C2B-F561-4C5F-AD44-62CEA025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4</cp:revision>
  <cp:lastPrinted>2023-02-19T18:20:00Z</cp:lastPrinted>
  <dcterms:created xsi:type="dcterms:W3CDTF">2024-03-17T17:12:00Z</dcterms:created>
  <dcterms:modified xsi:type="dcterms:W3CDTF">2024-03-17T18:45:00Z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