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4E1EB92C" w:rsidR="00285837" w:rsidRDefault="00285837" w:rsidP="004257E4">
      <w:pPr>
        <w:spacing w:after="0" w:line="240" w:lineRule="auto"/>
        <w:jc w:val="center"/>
      </w:pPr>
      <w:r w:rsidRPr="005A60DB">
        <w:t xml:space="preserve">Regular Session – </w:t>
      </w:r>
      <w:r w:rsidR="008275F5">
        <w:t>Octob</w:t>
      </w:r>
      <w:r w:rsidR="007E01B7">
        <w:t xml:space="preserve">er </w:t>
      </w:r>
      <w:r w:rsidR="008275F5">
        <w:t>7</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228178F7" w:rsidR="0046134E" w:rsidRDefault="004A4E88" w:rsidP="002F53B7">
      <w:pPr>
        <w:ind w:left="-5"/>
      </w:pPr>
      <w:r w:rsidRPr="005A60DB">
        <w:t xml:space="preserve">The Mad River Township Trustees met in regular session </w:t>
      </w:r>
      <w:r w:rsidR="00637772">
        <w:t>Mon</w:t>
      </w:r>
      <w:r>
        <w:t>day</w:t>
      </w:r>
      <w:r w:rsidRPr="005A60DB">
        <w:t xml:space="preserve">, </w:t>
      </w:r>
      <w:r w:rsidR="008275F5">
        <w:t>October 7</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0FDAE03C"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t xml:space="preserve"> and </w:t>
      </w:r>
      <w:r w:rsidRPr="005A60DB">
        <w:t>Fiscal Officer David Rudy</w:t>
      </w:r>
      <w:r>
        <w:t>.</w:t>
      </w:r>
      <w:r w:rsidR="007E01B7">
        <w:t xml:space="preserve"> </w:t>
      </w:r>
    </w:p>
    <w:p w14:paraId="2CA3B954" w14:textId="77777777" w:rsidR="0046134E" w:rsidRDefault="0046134E" w:rsidP="004257E4">
      <w:pPr>
        <w:spacing w:after="0" w:line="240" w:lineRule="auto"/>
      </w:pPr>
    </w:p>
    <w:p w14:paraId="2009848A" w14:textId="5E918B84"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8275F5">
        <w:t>8</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4B9180F4"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637772">
        <w:t xml:space="preserve">September </w:t>
      </w:r>
      <w:r w:rsidR="008275F5">
        <w:t>16</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31F77F97" w:rsidR="004257E4" w:rsidRDefault="0091395E" w:rsidP="0091395E">
      <w:pPr>
        <w:spacing w:after="0" w:line="240" w:lineRule="auto"/>
      </w:pPr>
      <w:r>
        <w:t>Chief John Heath</w:t>
      </w:r>
      <w:r w:rsidR="007028C6">
        <w:t xml:space="preserve"> </w:t>
      </w:r>
      <w:r w:rsidR="006B7DB2">
        <w:t>stated t</w:t>
      </w:r>
      <w:r w:rsidR="00DB7014">
        <w:t>he department ha</w:t>
      </w:r>
      <w:r w:rsidR="006B7DB2">
        <w:t>s</w:t>
      </w:r>
      <w:r w:rsidR="00DB7014">
        <w:t xml:space="preserve"> </w:t>
      </w:r>
      <w:r w:rsidR="00330B9F">
        <w:t>1</w:t>
      </w:r>
      <w:r w:rsidR="004234AD">
        <w:t>,</w:t>
      </w:r>
      <w:r w:rsidR="001601EE">
        <w:t>468</w:t>
      </w:r>
      <w:r w:rsidR="0038658A">
        <w:t xml:space="preserve"> </w:t>
      </w:r>
      <w:r w:rsidR="00766BBB">
        <w:t>calls for service</w:t>
      </w:r>
      <w:r w:rsidR="006B72B9">
        <w:t xml:space="preserve"> YTD</w:t>
      </w:r>
      <w:r>
        <w:t xml:space="preserve"> an increase of </w:t>
      </w:r>
      <w:r w:rsidR="00150365">
        <w:t>69</w:t>
      </w:r>
      <w:r>
        <w:t xml:space="preserve"> calls from YTD 2023 for an average of 5.</w:t>
      </w:r>
      <w:r w:rsidR="00150365">
        <w:t xml:space="preserve">2 </w:t>
      </w:r>
      <w:r>
        <w:t xml:space="preserve">calls per day. </w:t>
      </w:r>
      <w:r w:rsidR="00884752">
        <w:t xml:space="preserve"> </w:t>
      </w:r>
      <w:r w:rsidR="00150365">
        <w:t>One</w:t>
      </w:r>
      <w:r w:rsidR="00CB19E1">
        <w:t xml:space="preserve"> m</w:t>
      </w:r>
      <w:r w:rsidR="00665EA1">
        <w:t xml:space="preserve">utual aid received </w:t>
      </w:r>
      <w:r w:rsidR="00CB19E1">
        <w:t>and</w:t>
      </w:r>
      <w:r w:rsidR="00D45235">
        <w:t xml:space="preserve"> </w:t>
      </w:r>
      <w:r w:rsidR="00150365">
        <w:t>four</w:t>
      </w:r>
      <w:r>
        <w:t xml:space="preserve"> </w:t>
      </w:r>
      <w:r w:rsidR="00D45235">
        <w:t xml:space="preserve">mutual aid given </w:t>
      </w:r>
      <w:r w:rsidR="002F6C7A">
        <w:t>since last meeting</w:t>
      </w:r>
      <w:r w:rsidR="00150365">
        <w:t>.</w:t>
      </w:r>
      <w:r>
        <w:t xml:space="preserve"> The </w:t>
      </w:r>
      <w:r w:rsidR="00150365">
        <w:t>department will have crew on site for the Apple Butter Festival and also at the station to handle township runs. The Greenon Homecoming bond fire and parade occurred without any issue. The department is hosting the high school football team at the station for a dinner on Thursday. The burn ban was lifted after the recent rain, however, the ODNR burn ban is now in place from 6am to 6pm daily. The updates inside the station are ongoing.</w:t>
      </w:r>
      <w:r>
        <w:t xml:space="preserve"> </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7EE456DB" w:rsidR="00422A7B" w:rsidRDefault="0091395E" w:rsidP="00F94EE6">
      <w:pPr>
        <w:spacing w:after="0" w:line="240" w:lineRule="auto"/>
      </w:pPr>
      <w:r>
        <w:t>Nathan Brentlinger</w:t>
      </w:r>
      <w:r w:rsidR="00814223">
        <w:t xml:space="preserve"> </w:t>
      </w:r>
      <w:r w:rsidR="00150365">
        <w:t xml:space="preserve">contacted the supplier for the catch basin on New Horizon. There is an issue on Echo Hills Drive </w:t>
      </w:r>
      <w:r w:rsidR="00BA744F">
        <w:t>needing repairs with either a skin patch and cover or a possible grind out and pave. In the cemetery the mowing crew returned due to the grass growing after the rains. The fall foundations are dug and the crew has covered a number of funerals. The gutters on the historical building will be installed. A quote was received for the paving of the main drive ($34,000) and the upper section of the cemetery ($84,000). The contractor on New Horizon will begin around October 21.</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0DC6DDC5" w:rsidR="00422A7B" w:rsidRDefault="00D31CA2" w:rsidP="00767FB2">
      <w:pPr>
        <w:spacing w:after="0" w:line="240" w:lineRule="auto"/>
      </w:pPr>
      <w:r>
        <w:t xml:space="preserve">Deputy Brandon Baldwin </w:t>
      </w:r>
      <w:r w:rsidR="0091395E">
        <w:t xml:space="preserve">had </w:t>
      </w:r>
      <w:r w:rsidR="00BA744F">
        <w:t>reported 37 calls for service, 7 arrests, 19 traffic stops, 28 assists to other departments, 62 business checks, 125 citizen contacts and 2,302 miles from September 3 to October 7, 2024</w:t>
      </w:r>
      <w:r w:rsidR="00DF6F0D">
        <w:t>.</w:t>
      </w:r>
      <w:r w:rsidR="00D148F6">
        <w:t xml:space="preserve"> </w:t>
      </w:r>
      <w:r w:rsidR="00B84099">
        <w:t xml:space="preserve"> </w:t>
      </w:r>
      <w:r w:rsidR="00876390">
        <w:t>On September 24, Brandon recovered a stolen motorcycle while on patrol. He responded to an injury crash on October 4</w:t>
      </w:r>
      <w:r w:rsidR="00876390" w:rsidRPr="00876390">
        <w:rPr>
          <w:vertAlign w:val="superscript"/>
        </w:rPr>
        <w:t>th</w:t>
      </w:r>
      <w:r w:rsidR="00876390">
        <w:t xml:space="preserve"> on Rocky Point Rd where the driver was arrested for OVI. The new cruiser is at the dealership. Brandon presented a quote from Parr Public Safety for the installation of the equipment. The current cruiser is back at the dealership for an oil leak around the oil pressure sensor.  Brandon passed his drone certification test. He will stir apple butter this weekend.</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651B9AAD" w:rsidR="00422A7B" w:rsidRDefault="00422A7B" w:rsidP="000B046E">
      <w:pPr>
        <w:spacing w:after="0" w:line="240" w:lineRule="auto"/>
      </w:pPr>
      <w:r>
        <w:t xml:space="preserve">Chief Matt Hirtzinger </w:t>
      </w:r>
      <w:r w:rsidR="0091395E">
        <w:t xml:space="preserve">said the department had </w:t>
      </w:r>
      <w:r w:rsidR="00E71320">
        <w:t>97</w:t>
      </w:r>
      <w:r w:rsidR="0091395E">
        <w:t xml:space="preserve"> runs for the year</w:t>
      </w:r>
      <w:r w:rsidR="00E71320">
        <w:t xml:space="preserve">. Hose testing is scheduled for tomorrow and the dispatching cards and maps have been updated for the county center. The department is keeping the old brush truck at this time due to the increase in field fires due to the dry conditions. It may be sold in the spring of 2025. The department is making new road closed signs that will be more portable. The department did tour the new dispatch center and discussed the problems with the dispatching between the Pitchin and Hustead departments.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00143924" w:rsidR="00422A7B" w:rsidRDefault="00C11213" w:rsidP="00422A7B">
      <w:pPr>
        <w:ind w:left="-5"/>
      </w:pPr>
      <w:r>
        <w:t>Loretta Lewis</w:t>
      </w:r>
      <w:r w:rsidR="00E71320">
        <w:t xml:space="preserve"> did not have a report. </w:t>
      </w:r>
    </w:p>
    <w:p w14:paraId="485BA564" w14:textId="00FC9E03"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91395E">
        <w:t xml:space="preserve"> and the latest credit card statements for Trustee Pettit to review.</w:t>
      </w:r>
      <w:r w:rsidR="00E71320">
        <w:t xml:space="preserve"> He also requested a motion to a</w:t>
      </w:r>
      <w:r w:rsidR="00F350D3">
        <w:t xml:space="preserve">ccept the amounts and rates as determined for the budget commission for the 2025 tax budget. </w:t>
      </w:r>
    </w:p>
    <w:p w14:paraId="648288B0" w14:textId="7EC2B794" w:rsidR="00270170" w:rsidRDefault="00270170" w:rsidP="00ED4F40">
      <w:pPr>
        <w:spacing w:after="0" w:line="240" w:lineRule="auto"/>
      </w:pPr>
    </w:p>
    <w:p w14:paraId="413B8A54" w14:textId="69AB13E3"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6D0A2A5F" w14:textId="2AA0E859" w:rsidR="0091395E" w:rsidRDefault="00F350D3" w:rsidP="004257E4">
      <w:pPr>
        <w:spacing w:after="0" w:line="240" w:lineRule="auto"/>
      </w:pPr>
      <w:r>
        <w:t xml:space="preserve">Trustee Pettit talked about the completion of the chip and seal project in Echo Hills. </w:t>
      </w:r>
    </w:p>
    <w:p w14:paraId="7029244C" w14:textId="77777777" w:rsidR="0091395E" w:rsidRDefault="0091395E" w:rsidP="004257E4">
      <w:pPr>
        <w:spacing w:after="0" w:line="240" w:lineRule="auto"/>
      </w:pPr>
    </w:p>
    <w:p w14:paraId="6C218992" w14:textId="69C8BC19" w:rsidR="00DF6F0D" w:rsidRDefault="0091395E" w:rsidP="004257E4">
      <w:pPr>
        <w:spacing w:after="0" w:line="240" w:lineRule="auto"/>
      </w:pPr>
      <w:r>
        <w:t xml:space="preserve">Trustee Young </w:t>
      </w:r>
      <w:r w:rsidR="00F350D3">
        <w:t>discussed the bid received at the Green Township Joint meeting regarding the repairs in the parking lot of the Hustead station</w:t>
      </w:r>
      <w:r w:rsidR="00AD7853">
        <w:t xml:space="preserve"> for painting and crack sealing in the amount of $8,925.</w:t>
      </w:r>
      <w:r w:rsidR="00F350D3">
        <w:t xml:space="preserve">  The bid included painting of parking spaces, including handicap spots and a couple of No-Parking boxes</w:t>
      </w:r>
      <w:r w:rsidR="00AD7853">
        <w:t>. Problems have occurred during the use of the building during voting. The trustees stated they believe at least the cracks need to be sealed and the handicap spots should be painted. The cost for those repairs was $2,500.</w:t>
      </w:r>
    </w:p>
    <w:p w14:paraId="0FEB245A" w14:textId="3D015B7B" w:rsidR="00935AA5" w:rsidRDefault="00935AA5" w:rsidP="004257E4">
      <w:pPr>
        <w:spacing w:after="0" w:line="240" w:lineRule="auto"/>
      </w:pPr>
      <w:r>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3FD4DB4E" w14:textId="532C3A7D" w:rsidR="0091395E" w:rsidRDefault="00AD7853" w:rsidP="004257E4">
      <w:pPr>
        <w:spacing w:after="0" w:line="240" w:lineRule="auto"/>
      </w:pPr>
      <w:r>
        <w:t>The Apple Butter Festival will be October 12th and 13</w:t>
      </w:r>
      <w:r w:rsidRPr="00AD7853">
        <w:rPr>
          <w:vertAlign w:val="superscript"/>
        </w:rPr>
        <w:t>th</w:t>
      </w:r>
      <w:r>
        <w:t>.</w:t>
      </w:r>
    </w:p>
    <w:p w14:paraId="50E50DB7" w14:textId="77777777" w:rsidR="00AD7853" w:rsidRDefault="00AD7853" w:rsidP="004257E4">
      <w:pPr>
        <w:spacing w:after="0" w:line="240" w:lineRule="auto"/>
      </w:pPr>
    </w:p>
    <w:p w14:paraId="2A443FF3" w14:textId="696F51DC" w:rsidR="00AD7853" w:rsidRDefault="00AD7853" w:rsidP="00AD7853">
      <w:pPr>
        <w:spacing w:after="0" w:line="240" w:lineRule="auto"/>
        <w:ind w:left="-5"/>
      </w:pPr>
      <w:r>
        <w:t>Trustee Young made a resolution to accept the amounts and rates as determined by the budget commission and authorizing the necessary tax levies and certifying them to the county auditor for tax year 2025. Seconded by Trustee Pettit motion carried 3-0. (Resolution 2024-020).</w:t>
      </w:r>
    </w:p>
    <w:p w14:paraId="4D31CEA4" w14:textId="0AD15AF3" w:rsidR="0091395E" w:rsidRDefault="0091395E" w:rsidP="004257E4">
      <w:pPr>
        <w:spacing w:after="0" w:line="240" w:lineRule="auto"/>
      </w:pPr>
    </w:p>
    <w:p w14:paraId="1C9AC8F0" w14:textId="6A947BE9" w:rsidR="0091395E" w:rsidRDefault="0091395E" w:rsidP="004257E4">
      <w:pPr>
        <w:spacing w:after="0" w:line="240" w:lineRule="auto"/>
      </w:pPr>
      <w:r>
        <w:t xml:space="preserve">Trustee </w:t>
      </w:r>
      <w:r w:rsidR="00AD7853">
        <w:t>Young moved to accept and proceed with the bid in the amount of $31,747 to up fit the equipment into the 2025 police cruiser SUV purchased for Deputy Baldwin. Seconded by Trustee McClure, motion carried 3-0. (Resolution 2024-021).</w:t>
      </w:r>
    </w:p>
    <w:p w14:paraId="25FFC40D" w14:textId="77777777" w:rsidR="00A6787B" w:rsidRDefault="00A6787B"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73039181" w:rsidR="00720114" w:rsidRPr="005A60DB" w:rsidRDefault="000C46B0" w:rsidP="004257E4">
      <w:pPr>
        <w:spacing w:after="0" w:line="240" w:lineRule="auto"/>
      </w:pPr>
      <w:r>
        <w:t xml:space="preserve">At </w:t>
      </w:r>
      <w:r w:rsidR="00AD7853">
        <w:t>8:15</w:t>
      </w:r>
      <w:r w:rsidR="00085658">
        <w:t xml:space="preserve"> </w:t>
      </w:r>
      <w:r w:rsidR="00083D93">
        <w:t>p</w:t>
      </w:r>
      <w:r w:rsidR="00085658">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91395E">
        <w:t>McClure</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B75C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44F"/>
    <w:rsid w:val="00BA7BCB"/>
    <w:rsid w:val="00BC6471"/>
    <w:rsid w:val="00BD0F01"/>
    <w:rsid w:val="00BD6D32"/>
    <w:rsid w:val="00BE277F"/>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1CA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9fb8e54a-fc9f-4dde-b255-1c0c2a78a13b"/>
    <ds:schemaRef ds:uri="http://purl.org/dc/dcmitype/"/>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04CCAE67-280D-4893-9A46-C6039E7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5</cp:revision>
  <cp:lastPrinted>2023-02-19T18:20:00Z</cp:lastPrinted>
  <dcterms:created xsi:type="dcterms:W3CDTF">2024-10-20T16:16:00Z</dcterms:created>
  <dcterms:modified xsi:type="dcterms:W3CDTF">2024-10-26T20:20:00Z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