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1858F3D1" w:rsidR="00285837" w:rsidRDefault="00285837" w:rsidP="004257E4">
      <w:pPr>
        <w:spacing w:after="0" w:line="240" w:lineRule="auto"/>
        <w:jc w:val="center"/>
      </w:pPr>
      <w:r w:rsidRPr="005A60DB">
        <w:t xml:space="preserve">Regular Session – </w:t>
      </w:r>
      <w:r w:rsidR="00ED529B">
        <w:t xml:space="preserve">December </w:t>
      </w:r>
      <w:r w:rsidR="006815CA">
        <w:t>16,</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2161DCCB" w:rsidR="0046134E" w:rsidRDefault="004A4E88" w:rsidP="002F53B7">
      <w:pPr>
        <w:ind w:left="-5"/>
      </w:pPr>
      <w:r w:rsidRPr="005A60DB">
        <w:t xml:space="preserve">The Mad River Township Trustees met in regular session </w:t>
      </w:r>
      <w:r w:rsidR="00637772">
        <w:t>Mon</w:t>
      </w:r>
      <w:r>
        <w:t>day</w:t>
      </w:r>
      <w:r w:rsidRPr="005A60DB">
        <w:t xml:space="preserve">, </w:t>
      </w:r>
      <w:r w:rsidR="00B01EA4">
        <w:t>December</w:t>
      </w:r>
      <w:r w:rsidR="00BA34EC">
        <w:t xml:space="preserve"> </w:t>
      </w:r>
      <w:r w:rsidR="006815CA">
        <w:t>16</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2D56CC8E"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637772">
        <w:t xml:space="preserve">Todd Pettit, </w:t>
      </w:r>
      <w:r w:rsidR="004234AD">
        <w:t>Jay Young</w:t>
      </w:r>
      <w:r w:rsidR="000A4D4F">
        <w:t xml:space="preserve"> and Fiscal</w:t>
      </w:r>
      <w:r w:rsidRPr="005A60DB">
        <w:t xml:space="preserve"> Officer David Rudy</w:t>
      </w:r>
      <w:r>
        <w:t>.</w:t>
      </w:r>
      <w:r w:rsidR="007E01B7">
        <w:t xml:space="preserve"> </w:t>
      </w:r>
    </w:p>
    <w:p w14:paraId="2CA3B954" w14:textId="77777777" w:rsidR="0046134E" w:rsidRDefault="0046134E" w:rsidP="004257E4">
      <w:pPr>
        <w:spacing w:after="0" w:line="240" w:lineRule="auto"/>
      </w:pPr>
    </w:p>
    <w:p w14:paraId="2009848A" w14:textId="6F2A3F42" w:rsidR="004A4E88" w:rsidRDefault="00285837" w:rsidP="004257E4">
      <w:pPr>
        <w:spacing w:after="0" w:line="240" w:lineRule="auto"/>
      </w:pPr>
      <w:r w:rsidRPr="005A60DB">
        <w:t xml:space="preserve">Trustee </w:t>
      </w:r>
      <w:r w:rsidR="00637772">
        <w:t>Pettit</w:t>
      </w:r>
      <w:r w:rsidR="00C13CB5">
        <w:t xml:space="preserve"> </w:t>
      </w:r>
      <w:r w:rsidRPr="005A60DB">
        <w:t xml:space="preserve">called the meeting to order at </w:t>
      </w:r>
      <w:r w:rsidR="004234AD">
        <w:t>7:</w:t>
      </w:r>
      <w:r w:rsidR="00935AA5">
        <w:t>3</w:t>
      </w:r>
      <w:r w:rsidR="006815CA">
        <w:t>7</w:t>
      </w:r>
      <w:r w:rsidR="004234AD">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733831CB"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6815CA">
        <w:t>Decem</w:t>
      </w:r>
      <w:r w:rsidR="000A4D4F">
        <w:t xml:space="preserve">ber </w:t>
      </w:r>
      <w:r w:rsidR="006815CA">
        <w:t>2</w:t>
      </w:r>
      <w:r w:rsidR="0026577F">
        <w:t>, 202</w:t>
      </w:r>
      <w:r w:rsidR="00A97A1F">
        <w:t>4</w:t>
      </w:r>
      <w:r w:rsidR="00355379">
        <w:t>.</w:t>
      </w:r>
      <w:r>
        <w:t xml:space="preserve"> </w:t>
      </w:r>
      <w:r w:rsidR="00355379">
        <w:t>S</w:t>
      </w:r>
      <w:r>
        <w:t xml:space="preserve">econded by Trustee </w:t>
      </w:r>
      <w:r w:rsidR="00637772">
        <w:t>McClure</w:t>
      </w:r>
      <w:r w:rsidR="00330B9F">
        <w:t xml:space="preserve"> </w:t>
      </w:r>
      <w:r w:rsidR="00355379">
        <w:t>m</w:t>
      </w:r>
      <w:r>
        <w:t xml:space="preserve">otion carried </w:t>
      </w:r>
      <w:r w:rsidR="00637772">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69DD5F61" w14:textId="77777777" w:rsidR="006815CA" w:rsidRPr="001065E5" w:rsidRDefault="006815CA" w:rsidP="006815CA">
      <w:pPr>
        <w:spacing w:after="0" w:line="240" w:lineRule="auto"/>
        <w:ind w:firstLine="720"/>
        <w:rPr>
          <w:b/>
        </w:rPr>
      </w:pPr>
      <w:r>
        <w:rPr>
          <w:b/>
        </w:rPr>
        <w:t>Road and Cemetery Department</w:t>
      </w:r>
    </w:p>
    <w:p w14:paraId="6CA0F56F" w14:textId="28E676D1" w:rsidR="006815CA" w:rsidRDefault="006815CA" w:rsidP="006815CA">
      <w:pPr>
        <w:spacing w:after="0" w:line="240" w:lineRule="auto"/>
      </w:pPr>
      <w:r>
        <w:t>Nathan Brentlinger noted that a couple of trees fell during the wind event and blocked a couple of roadways. They used 10-12 tons of salt and the trucks are in good working order. The list of trees to be removed along township road was completed by Buck’s Tree Care. The new dump truck has been delayed due to supply issues with the dump bed. A number of graves sites have been sold in the cemetery and there have been a number of funerals recently.</w:t>
      </w:r>
      <w:r>
        <w:t xml:space="preserve"> </w:t>
      </w:r>
    </w:p>
    <w:p w14:paraId="4554C23D" w14:textId="77777777" w:rsidR="006815CA" w:rsidRDefault="006815CA" w:rsidP="004257E4">
      <w:pPr>
        <w:spacing w:after="0" w:line="240" w:lineRule="auto"/>
        <w:ind w:firstLine="720"/>
        <w:rPr>
          <w:b/>
        </w:rPr>
      </w:pPr>
    </w:p>
    <w:p w14:paraId="3B9C653B" w14:textId="75F4A46C" w:rsidR="00171678" w:rsidRDefault="00171678" w:rsidP="004257E4">
      <w:pPr>
        <w:spacing w:after="0" w:line="240" w:lineRule="auto"/>
        <w:ind w:firstLine="720"/>
        <w:rPr>
          <w:b/>
        </w:rPr>
      </w:pPr>
      <w:r>
        <w:rPr>
          <w:b/>
        </w:rPr>
        <w:t xml:space="preserve">Enon Fire and EMS </w:t>
      </w:r>
    </w:p>
    <w:p w14:paraId="08B98E3A" w14:textId="599CF3A6" w:rsidR="00083D93" w:rsidRDefault="0091395E" w:rsidP="00F94EE6">
      <w:pPr>
        <w:spacing w:after="0" w:line="240" w:lineRule="auto"/>
      </w:pPr>
      <w:r>
        <w:t>Chief</w:t>
      </w:r>
      <w:r w:rsidR="00BA34EC">
        <w:t xml:space="preserve"> John Heath</w:t>
      </w:r>
      <w:r w:rsidR="007028C6">
        <w:t xml:space="preserve"> </w:t>
      </w:r>
      <w:r w:rsidR="006B7DB2">
        <w:t>stated t</w:t>
      </w:r>
      <w:r w:rsidR="00DB7014">
        <w:t xml:space="preserve">he department </w:t>
      </w:r>
      <w:r w:rsidR="00BC216F">
        <w:t xml:space="preserve">has </w:t>
      </w:r>
      <w:r w:rsidR="00330B9F">
        <w:t>1</w:t>
      </w:r>
      <w:r w:rsidR="004234AD">
        <w:t>,</w:t>
      </w:r>
      <w:r w:rsidR="006815CA">
        <w:t>834</w:t>
      </w:r>
      <w:r w:rsidR="0038658A">
        <w:t xml:space="preserve"> </w:t>
      </w:r>
      <w:r w:rsidR="00766BBB">
        <w:t>calls for service</w:t>
      </w:r>
      <w:r w:rsidR="006B72B9">
        <w:t xml:space="preserve"> YTD</w:t>
      </w:r>
      <w:r w:rsidR="00271418">
        <w:t xml:space="preserve"> </w:t>
      </w:r>
      <w:r w:rsidR="000A4D4F">
        <w:t xml:space="preserve">an increase of </w:t>
      </w:r>
      <w:r w:rsidR="006815CA">
        <w:t>90</w:t>
      </w:r>
      <w:r w:rsidR="00271418">
        <w:t xml:space="preserve"> calls</w:t>
      </w:r>
      <w:r w:rsidR="000A4D4F">
        <w:t xml:space="preserve"> over 2023</w:t>
      </w:r>
      <w:r w:rsidR="00271418">
        <w:t>. That is an average o</w:t>
      </w:r>
      <w:r>
        <w:t>f 5.</w:t>
      </w:r>
      <w:r w:rsidR="006815CA">
        <w:t>22</w:t>
      </w:r>
      <w:r w:rsidR="00150365">
        <w:t xml:space="preserve"> </w:t>
      </w:r>
      <w:r>
        <w:t xml:space="preserve">calls per day. </w:t>
      </w:r>
      <w:r w:rsidR="00884752">
        <w:t xml:space="preserve"> </w:t>
      </w:r>
      <w:r w:rsidR="006815CA">
        <w:t>Five</w:t>
      </w:r>
      <w:r w:rsidR="00CB19E1">
        <w:t xml:space="preserve"> m</w:t>
      </w:r>
      <w:r w:rsidR="00665EA1">
        <w:t xml:space="preserve">utual aid received </w:t>
      </w:r>
      <w:r w:rsidR="00CB19E1">
        <w:t>and</w:t>
      </w:r>
      <w:r w:rsidR="00B01EA4">
        <w:t xml:space="preserve"> two</w:t>
      </w:r>
      <w:r>
        <w:t xml:space="preserve"> </w:t>
      </w:r>
      <w:r w:rsidR="00D45235">
        <w:t xml:space="preserve">mutual aid given </w:t>
      </w:r>
      <w:r w:rsidR="002F6C7A">
        <w:t>since last meeting</w:t>
      </w:r>
      <w:r w:rsidR="00150365">
        <w:t>.</w:t>
      </w:r>
      <w:r>
        <w:t xml:space="preserve"> </w:t>
      </w:r>
      <w:r w:rsidR="006815CA">
        <w:t>The department responded to a structure fire on Broadway Road and with the help of Hustead contained the fire to a bedroom. The crews have also responded to 3 vehicle fires since the last meeting. The Santa parade was very well received and the tracking app used allowed the residents to know the exact location of Santa</w:t>
      </w:r>
      <w:r w:rsidR="00D5587F">
        <w:t>. John said there will be a preconstruction meeting on Thursday, December 19</w:t>
      </w:r>
      <w:r w:rsidR="00D5587F" w:rsidRPr="00D5587F">
        <w:rPr>
          <w:vertAlign w:val="superscript"/>
        </w:rPr>
        <w:t>th</w:t>
      </w:r>
      <w:r w:rsidR="00D5587F">
        <w:t xml:space="preserve"> at 10 a.m. for the new medic. John thanked all of the members of the department who volunteered their time to the Santa Parade.  It is definitely very much appreciated. </w:t>
      </w:r>
    </w:p>
    <w:p w14:paraId="753C002B" w14:textId="77777777" w:rsidR="00D5587F" w:rsidRDefault="00D5587F"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66E51F37" w14:textId="223BB854" w:rsidR="00767FB2" w:rsidRDefault="00D31CA2" w:rsidP="00767FB2">
      <w:pPr>
        <w:spacing w:after="0" w:line="240" w:lineRule="auto"/>
      </w:pPr>
      <w:r>
        <w:t xml:space="preserve">Deputy Brandon Baldwin </w:t>
      </w:r>
      <w:r w:rsidR="00D5587F">
        <w:t>r</w:t>
      </w:r>
      <w:r w:rsidR="00B01EA4">
        <w:t>eport</w:t>
      </w:r>
      <w:r w:rsidR="00D5587F">
        <w:t>ed 34 calls for service, 3 arrests, 11 traffic stops, 14 assists to other departments, 96 business checks, 85 citizen contacts and 1,694 miles driven from November 18 to December 16, 2024</w:t>
      </w:r>
      <w:r w:rsidR="00C842C8">
        <w:t>.</w:t>
      </w:r>
      <w:r w:rsidR="00D5587F">
        <w:t xml:space="preserve"> Brandon responded to a crash due to icy roads on Route 4. He helped recover 2 stolen vehicles, which earned him an Ace award from the department for recovering more than 5 vehicles this year. On November 22, he was called out to assist in a search for suspects that had fled from law enforcement. Using the thermal imaging on the drone, the driver was located and taken into custody. On November 30</w:t>
      </w:r>
      <w:r w:rsidR="00D5587F" w:rsidRPr="00D5587F">
        <w:rPr>
          <w:vertAlign w:val="superscript"/>
        </w:rPr>
        <w:t>th</w:t>
      </w:r>
      <w:r w:rsidR="00D5587F">
        <w:t xml:space="preserve">, the drone was used again to located one of the passengers who fled from the Ohio State Patrol.  </w:t>
      </w:r>
      <w:r w:rsidR="00C842C8">
        <w:t xml:space="preserve"> </w:t>
      </w:r>
    </w:p>
    <w:p w14:paraId="0B38E6E2" w14:textId="77777777" w:rsidR="00C842C8" w:rsidRDefault="00C842C8" w:rsidP="00767FB2">
      <w:pPr>
        <w:spacing w:after="0" w:line="240" w:lineRule="auto"/>
        <w:rPr>
          <w:b/>
        </w:rPr>
      </w:pPr>
    </w:p>
    <w:p w14:paraId="554F1AB6" w14:textId="77777777" w:rsidR="00D5587F" w:rsidRPr="001065E5" w:rsidRDefault="00D5587F" w:rsidP="00D5587F">
      <w:pPr>
        <w:spacing w:after="0" w:line="240" w:lineRule="auto"/>
        <w:ind w:firstLine="720"/>
        <w:rPr>
          <w:b/>
        </w:rPr>
      </w:pPr>
      <w:r>
        <w:rPr>
          <w:b/>
        </w:rPr>
        <w:t>Hustead EMS</w:t>
      </w:r>
    </w:p>
    <w:p w14:paraId="3AF0AAA3" w14:textId="002F5FAA" w:rsidR="00D5587F" w:rsidRDefault="00D5587F" w:rsidP="00D5587F">
      <w:pPr>
        <w:spacing w:after="0" w:line="240" w:lineRule="auto"/>
      </w:pPr>
      <w:r>
        <w:t>Noah Kaufman reported 3</w:t>
      </w:r>
      <w:r>
        <w:t>95</w:t>
      </w:r>
      <w:r>
        <w:t xml:space="preserve"> runs year to date. </w:t>
      </w:r>
      <w:r>
        <w:t>New first-in bags were purchased for the medics</w:t>
      </w:r>
      <w:r w:rsidR="00C564DB">
        <w:t xml:space="preserve"> and the decision has been made to hold off on the repairs to the damaged medic since it does not affect the functionality of the medic. </w:t>
      </w:r>
    </w:p>
    <w:p w14:paraId="3475A8BE" w14:textId="77777777" w:rsidR="00C564DB" w:rsidRDefault="00C564DB" w:rsidP="00D5587F">
      <w:pPr>
        <w:spacing w:after="0" w:line="240" w:lineRule="auto"/>
        <w:rPr>
          <w:b/>
        </w:rPr>
      </w:pPr>
    </w:p>
    <w:p w14:paraId="7E59C7C7" w14:textId="38A8B33B" w:rsidR="00E810FE" w:rsidRPr="001065E5" w:rsidRDefault="00E810FE" w:rsidP="004257E4">
      <w:pPr>
        <w:spacing w:after="0" w:line="240" w:lineRule="auto"/>
        <w:ind w:firstLine="720"/>
        <w:rPr>
          <w:b/>
        </w:rPr>
      </w:pPr>
      <w:r w:rsidRPr="001065E5">
        <w:rPr>
          <w:b/>
        </w:rPr>
        <w:t xml:space="preserve">Hustead </w:t>
      </w:r>
      <w:r>
        <w:rPr>
          <w:b/>
        </w:rPr>
        <w:t>Fire</w:t>
      </w:r>
    </w:p>
    <w:p w14:paraId="55522942" w14:textId="6491E3C3" w:rsidR="00422A7B" w:rsidRDefault="00C564DB" w:rsidP="000B046E">
      <w:pPr>
        <w:spacing w:after="0" w:line="240" w:lineRule="auto"/>
      </w:pPr>
      <w:r>
        <w:t xml:space="preserve">Chief Matt </w:t>
      </w:r>
      <w:proofErr w:type="spellStart"/>
      <w:r>
        <w:t>Hirtzinger’s</w:t>
      </w:r>
      <w:proofErr w:type="spellEnd"/>
      <w:r>
        <w:t xml:space="preserve"> report noted 121 runs year to date and the ladder and hose testing were completed for the year. </w:t>
      </w:r>
    </w:p>
    <w:p w14:paraId="6940CC2F" w14:textId="77777777" w:rsidR="000B046E" w:rsidRDefault="000B046E" w:rsidP="004257E4">
      <w:pPr>
        <w:spacing w:after="0" w:line="240" w:lineRule="auto"/>
        <w:ind w:firstLine="720"/>
        <w:rPr>
          <w:b/>
        </w:rPr>
      </w:pPr>
    </w:p>
    <w:p w14:paraId="648288B0" w14:textId="7CA5D853" w:rsidR="00270170" w:rsidRDefault="00FB5DE7" w:rsidP="00BE64C3">
      <w:pPr>
        <w:spacing w:after="0" w:line="240" w:lineRule="auto"/>
      </w:pPr>
      <w:r>
        <w:t>Fiscal Officer David Rudy presented the trustees with checks to sign</w:t>
      </w:r>
      <w:r w:rsidR="00C564DB">
        <w:t xml:space="preserve">. He also requested the need for trustees to adopt resolutions for temporary appropriations to start 2025, the law enforcement contract for Deputy Baldwin, a need to transfer funds to the Hustead EMS Fund and also for a resolution of necessity for the renewal of the Fire and EMS equipment and building levy. </w:t>
      </w:r>
    </w:p>
    <w:p w14:paraId="044DB124" w14:textId="77777777" w:rsidR="00B01EA4" w:rsidRDefault="00B01EA4" w:rsidP="00BE64C3">
      <w:pPr>
        <w:spacing w:after="0" w:line="240" w:lineRule="auto"/>
      </w:pPr>
    </w:p>
    <w:p w14:paraId="413B8A54" w14:textId="69AB13E3" w:rsidR="002A2745" w:rsidRDefault="00397417" w:rsidP="00BE64C3">
      <w:pPr>
        <w:spacing w:after="0" w:line="240" w:lineRule="auto"/>
        <w:rPr>
          <w:b/>
          <w:sz w:val="22"/>
          <w:szCs w:val="22"/>
        </w:rPr>
      </w:pPr>
      <w:r w:rsidRPr="001065E5">
        <w:rPr>
          <w:b/>
          <w:sz w:val="22"/>
          <w:szCs w:val="22"/>
        </w:rPr>
        <w:t>O</w:t>
      </w:r>
      <w:r w:rsidR="002A2745">
        <w:rPr>
          <w:b/>
          <w:sz w:val="22"/>
          <w:szCs w:val="22"/>
        </w:rPr>
        <w:t>LD BUSINESS</w:t>
      </w:r>
    </w:p>
    <w:p w14:paraId="0FEB245A" w14:textId="1CADFFC3" w:rsidR="00935AA5" w:rsidRDefault="00F350D3" w:rsidP="004257E4">
      <w:pPr>
        <w:spacing w:after="0" w:line="240" w:lineRule="auto"/>
      </w:pPr>
      <w:r>
        <w:t>Trustee</w:t>
      </w:r>
      <w:r w:rsidR="00B01EA4">
        <w:t xml:space="preserve"> </w:t>
      </w:r>
      <w:r w:rsidR="00C564DB">
        <w:t>Young will send an email about the status of aggregation</w:t>
      </w:r>
      <w:r w:rsidR="00BC40C8">
        <w:t>.</w:t>
      </w:r>
      <w:r w:rsidR="00935AA5">
        <w:t xml:space="preserve"> </w:t>
      </w:r>
    </w:p>
    <w:p w14:paraId="7F0DDA12" w14:textId="5173D980" w:rsidR="00B01EA4" w:rsidRDefault="00B01EA4" w:rsidP="004257E4">
      <w:pPr>
        <w:spacing w:after="0" w:line="240" w:lineRule="auto"/>
      </w:pPr>
    </w:p>
    <w:p w14:paraId="646BF22B" w14:textId="51055467" w:rsidR="00B01EA4" w:rsidRDefault="00B01EA4" w:rsidP="004257E4">
      <w:pPr>
        <w:spacing w:after="0" w:line="240" w:lineRule="auto"/>
      </w:pPr>
      <w:r>
        <w:t xml:space="preserve">Trustee </w:t>
      </w:r>
      <w:r w:rsidR="00C564DB">
        <w:t xml:space="preserve">Pettit said there was an email about junk cars on a property. Deputy Baldwin stated the information had been passed on to county zoning. </w:t>
      </w:r>
    </w:p>
    <w:p w14:paraId="283A157A" w14:textId="5756B9DE" w:rsidR="00B01EA4" w:rsidRDefault="00B01EA4" w:rsidP="004257E4">
      <w:pPr>
        <w:spacing w:after="0" w:line="240" w:lineRule="auto"/>
      </w:pPr>
    </w:p>
    <w:p w14:paraId="55F409C6" w14:textId="7C980B4D" w:rsidR="00FF44A2" w:rsidRDefault="00FF44A2" w:rsidP="00C564DB">
      <w:pPr>
        <w:spacing w:after="0" w:line="240" w:lineRule="auto"/>
      </w:pPr>
      <w:r>
        <w:t>T</w:t>
      </w:r>
      <w:r w:rsidR="00C564DB">
        <w:t xml:space="preserve">here was discussion about the number of lights that needed replaced by First Energy in the township, especially in Holiday Valley and if there was a way to </w:t>
      </w:r>
      <w:r w:rsidR="0046144B">
        <w:t xml:space="preserve">notify the company about multiple poles or if they each one </w:t>
      </w:r>
      <w:r w:rsidR="003A4640">
        <w:t>individually</w:t>
      </w:r>
      <w:r w:rsidR="0046144B">
        <w:t xml:space="preserve">. </w:t>
      </w:r>
    </w:p>
    <w:p w14:paraId="011376B7" w14:textId="62BE0AD8" w:rsidR="0046144B" w:rsidRDefault="0046144B" w:rsidP="00C564DB">
      <w:pPr>
        <w:spacing w:after="0" w:line="240" w:lineRule="auto"/>
      </w:pPr>
    </w:p>
    <w:p w14:paraId="2FB2DB6F" w14:textId="77777777" w:rsidR="0046144B" w:rsidRDefault="0046144B" w:rsidP="00C564DB">
      <w:pPr>
        <w:spacing w:after="0" w:line="240" w:lineRule="auto"/>
      </w:pP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lastRenderedPageBreak/>
        <w:t>NEW BUSINESS</w:t>
      </w:r>
    </w:p>
    <w:p w14:paraId="171FD9D0" w14:textId="77777777" w:rsidR="0046144B" w:rsidRDefault="0046144B" w:rsidP="004257E4">
      <w:pPr>
        <w:spacing w:after="0" w:line="240" w:lineRule="auto"/>
      </w:pPr>
      <w:r>
        <w:t>Trustee McClure noted a meeting for the Enon Sports Park is scheduled for Wednesday, January 29</w:t>
      </w:r>
      <w:r w:rsidRPr="0046144B">
        <w:rPr>
          <w:vertAlign w:val="superscript"/>
        </w:rPr>
        <w:t>th</w:t>
      </w:r>
      <w:r>
        <w:t xml:space="preserve"> at 6:00 p.m. at the Enon Government Center.</w:t>
      </w:r>
    </w:p>
    <w:p w14:paraId="0EF59951" w14:textId="77777777" w:rsidR="0046144B" w:rsidRDefault="0046144B" w:rsidP="004257E4">
      <w:pPr>
        <w:spacing w:after="0" w:line="240" w:lineRule="auto"/>
      </w:pPr>
    </w:p>
    <w:p w14:paraId="353A9FAE" w14:textId="02A8ECB6" w:rsidR="00FF44A2" w:rsidRDefault="00FF44A2" w:rsidP="004257E4">
      <w:pPr>
        <w:spacing w:after="0" w:line="240" w:lineRule="auto"/>
      </w:pPr>
      <w:r>
        <w:t xml:space="preserve">Trustee Young moved to </w:t>
      </w:r>
      <w:r w:rsidR="0046144B">
        <w:t xml:space="preserve">approve up to $2.5 million in temporary appropriations for calendar year 2025. </w:t>
      </w:r>
      <w:r>
        <w:t>Seconded by Trustee McClure, motion carried 3-0. (Resolution 2024-02</w:t>
      </w:r>
      <w:r w:rsidR="0046144B">
        <w:t>4</w:t>
      </w:r>
      <w:r>
        <w:t>)</w:t>
      </w:r>
    </w:p>
    <w:p w14:paraId="258DB7B1" w14:textId="48CCD646" w:rsidR="0046144B" w:rsidRDefault="0046144B" w:rsidP="004257E4">
      <w:pPr>
        <w:spacing w:after="0" w:line="240" w:lineRule="auto"/>
      </w:pPr>
    </w:p>
    <w:p w14:paraId="75450528" w14:textId="3BC9C3F0" w:rsidR="0046144B" w:rsidRDefault="0046144B" w:rsidP="004257E4">
      <w:pPr>
        <w:spacing w:after="0" w:line="240" w:lineRule="auto"/>
      </w:pPr>
      <w:r>
        <w:t>Trustee Young moved to accept the Law Enforcement contract with Clark County for the services of Deputy Baldwin for 2025. The contract is not to exceed $151</w:t>
      </w:r>
      <w:r w:rsidR="00E54104">
        <w:t>,204.27. Seconded by Trustee McClure, motion carried 3-0. (Resolution 2024-025)</w:t>
      </w:r>
    </w:p>
    <w:p w14:paraId="71ED5E5A" w14:textId="77777777" w:rsidR="00FF44A2" w:rsidRDefault="00FF44A2" w:rsidP="004257E4">
      <w:pPr>
        <w:spacing w:after="0" w:line="240" w:lineRule="auto"/>
      </w:pPr>
    </w:p>
    <w:p w14:paraId="6E7BA7D1" w14:textId="05DC5ADC" w:rsidR="000D7982" w:rsidRDefault="00FF44A2" w:rsidP="004257E4">
      <w:pPr>
        <w:spacing w:after="0" w:line="240" w:lineRule="auto"/>
      </w:pPr>
      <w:r>
        <w:t xml:space="preserve">Trustee </w:t>
      </w:r>
      <w:r w:rsidR="00E54104">
        <w:t>Young moved to transfer $30,000 from the General Fund to the Hustead EMS Fund</w:t>
      </w:r>
      <w:r w:rsidR="00BC40C8">
        <w:t xml:space="preserve">. Seconded by Trustee </w:t>
      </w:r>
      <w:r w:rsidR="00E54104">
        <w:t>McClure</w:t>
      </w:r>
      <w:r w:rsidR="00BC216F">
        <w:t>, motion</w:t>
      </w:r>
      <w:r w:rsidR="000D7982">
        <w:t xml:space="preserve"> carried 3-0.</w:t>
      </w:r>
      <w:r w:rsidR="00E54104">
        <w:t xml:space="preserve"> (Resolution 2024-026)</w:t>
      </w:r>
    </w:p>
    <w:p w14:paraId="71966CC1" w14:textId="32D72937" w:rsidR="00102CEC" w:rsidRDefault="00102CEC" w:rsidP="004257E4">
      <w:pPr>
        <w:spacing w:after="0" w:line="240" w:lineRule="auto"/>
      </w:pPr>
    </w:p>
    <w:p w14:paraId="02514DDC" w14:textId="3F535640" w:rsidR="00102CEC" w:rsidRDefault="00102CEC" w:rsidP="00102CEC">
      <w:pPr>
        <w:spacing w:after="0" w:line="240" w:lineRule="auto"/>
      </w:pPr>
      <w:r>
        <w:t xml:space="preserve">Trustee </w:t>
      </w:r>
      <w:r>
        <w:t xml:space="preserve">Young </w:t>
      </w:r>
      <w:r>
        <w:t>made a resolution</w:t>
      </w:r>
      <w:r>
        <w:t xml:space="preserve"> of necessity </w:t>
      </w:r>
      <w:r>
        <w:t>for the purpose of placing a renewal of an existing 0.80 mills outside of 10 mills on the residents of Mad River Township (including the Village of Enon) for the purpose of providing and maintaining fire apparatus, appliances, buildings or sites therefore; or the purchase of ambulance equipment pursuant to ORC Section 5705.19(I) to be placed on the Ma</w:t>
      </w:r>
      <w:r>
        <w:t>y</w:t>
      </w:r>
      <w:r>
        <w:t xml:space="preserve"> </w:t>
      </w:r>
      <w:r>
        <w:t>6</w:t>
      </w:r>
      <w:r>
        <w:t>, 202</w:t>
      </w:r>
      <w:r>
        <w:t>5</w:t>
      </w:r>
      <w:r>
        <w:t xml:space="preserve"> primary ballot for the tax years 202</w:t>
      </w:r>
      <w:r>
        <w:t>5</w:t>
      </w:r>
      <w:r>
        <w:t>, 202</w:t>
      </w:r>
      <w:r>
        <w:t>6,</w:t>
      </w:r>
      <w:r>
        <w:t xml:space="preserve"> 202</w:t>
      </w:r>
      <w:r>
        <w:t>7</w:t>
      </w:r>
      <w:r>
        <w:t>, 202</w:t>
      </w:r>
      <w:r>
        <w:t>8</w:t>
      </w:r>
      <w:r>
        <w:t>, 202</w:t>
      </w:r>
      <w:r>
        <w:t>9</w:t>
      </w:r>
      <w:r>
        <w:t xml:space="preserve">. Seconded by Trustee </w:t>
      </w:r>
      <w:r>
        <w:t>McClure,</w:t>
      </w:r>
      <w:r>
        <w:t xml:space="preserve"> motion carried 3-0. (Resolution 20</w:t>
      </w:r>
      <w:r>
        <w:t>24</w:t>
      </w:r>
      <w:r>
        <w:t>-0</w:t>
      </w:r>
      <w:r>
        <w:t>27</w:t>
      </w:r>
      <w:r>
        <w:t>)</w:t>
      </w:r>
    </w:p>
    <w:p w14:paraId="6DDA2B25" w14:textId="65B61DC1" w:rsidR="00FF44A2" w:rsidRDefault="00FF44A2" w:rsidP="004257E4">
      <w:pPr>
        <w:spacing w:after="0" w:line="240" w:lineRule="auto"/>
      </w:pPr>
    </w:p>
    <w:p w14:paraId="3E468BF4" w14:textId="77777777" w:rsidR="00F34A44" w:rsidRPr="003843A1" w:rsidRDefault="00F34A44" w:rsidP="00F34A44">
      <w:pPr>
        <w:spacing w:after="0" w:line="240" w:lineRule="auto"/>
        <w:rPr>
          <w:b/>
          <w:sz w:val="22"/>
          <w:szCs w:val="22"/>
        </w:rPr>
      </w:pPr>
      <w:r w:rsidRPr="003843A1">
        <w:rPr>
          <w:b/>
          <w:sz w:val="22"/>
          <w:szCs w:val="22"/>
        </w:rPr>
        <w:t>AUDIENCE COMMENTS</w:t>
      </w:r>
    </w:p>
    <w:p w14:paraId="356351D1" w14:textId="64B2FFD6" w:rsidR="00F34A44" w:rsidRDefault="00F34A44" w:rsidP="004257E4">
      <w:pPr>
        <w:spacing w:after="0" w:line="240" w:lineRule="auto"/>
      </w:pPr>
      <w:r>
        <w:t>None</w:t>
      </w:r>
    </w:p>
    <w:p w14:paraId="420D8FA1" w14:textId="1D4BF9FE" w:rsidR="00F34A44" w:rsidRDefault="00F34A44" w:rsidP="004257E4">
      <w:pPr>
        <w:spacing w:after="0" w:line="240" w:lineRule="auto"/>
      </w:pPr>
    </w:p>
    <w:p w14:paraId="0B9485B5" w14:textId="18337251" w:rsidR="00F34A44" w:rsidRDefault="00F34A44" w:rsidP="004257E4">
      <w:pPr>
        <w:spacing w:after="0" w:line="240" w:lineRule="auto"/>
      </w:pPr>
      <w:r>
        <w:t xml:space="preserve">At </w:t>
      </w:r>
      <w:r w:rsidR="00102CEC">
        <w:t xml:space="preserve">8:04 </w:t>
      </w:r>
      <w:r>
        <w:t>pm, Trustee Young moved to adjourn. Seconded by Trustee McClure, motion carried 3-0.</w:t>
      </w:r>
    </w:p>
    <w:p w14:paraId="3008E337" w14:textId="77777777" w:rsidR="000D7982" w:rsidRDefault="000D7982" w:rsidP="004257E4">
      <w:pPr>
        <w:spacing w:after="0" w:line="240" w:lineRule="auto"/>
      </w:pPr>
    </w:p>
    <w:sectPr w:rsidR="000D7982"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69C0"/>
    <w:rsid w:val="00017238"/>
    <w:rsid w:val="000177F7"/>
    <w:rsid w:val="00020CF3"/>
    <w:rsid w:val="0002405E"/>
    <w:rsid w:val="00025915"/>
    <w:rsid w:val="00053349"/>
    <w:rsid w:val="00083D93"/>
    <w:rsid w:val="00085658"/>
    <w:rsid w:val="00087A2E"/>
    <w:rsid w:val="00090EDB"/>
    <w:rsid w:val="00091646"/>
    <w:rsid w:val="000926A6"/>
    <w:rsid w:val="000A142A"/>
    <w:rsid w:val="000A4D4F"/>
    <w:rsid w:val="000B046E"/>
    <w:rsid w:val="000B0B52"/>
    <w:rsid w:val="000B0E98"/>
    <w:rsid w:val="000B1981"/>
    <w:rsid w:val="000B41CC"/>
    <w:rsid w:val="000C1666"/>
    <w:rsid w:val="000C2F7D"/>
    <w:rsid w:val="000C33D9"/>
    <w:rsid w:val="000C361C"/>
    <w:rsid w:val="000C46B0"/>
    <w:rsid w:val="000C5F0C"/>
    <w:rsid w:val="000D7982"/>
    <w:rsid w:val="000E0F9F"/>
    <w:rsid w:val="000E2EB2"/>
    <w:rsid w:val="000E651D"/>
    <w:rsid w:val="000F027E"/>
    <w:rsid w:val="000F4963"/>
    <w:rsid w:val="000F621D"/>
    <w:rsid w:val="000F63C2"/>
    <w:rsid w:val="00102CEC"/>
    <w:rsid w:val="001065E5"/>
    <w:rsid w:val="0011065B"/>
    <w:rsid w:val="00115E07"/>
    <w:rsid w:val="001314B2"/>
    <w:rsid w:val="001318AB"/>
    <w:rsid w:val="00131E71"/>
    <w:rsid w:val="001328AE"/>
    <w:rsid w:val="00137F05"/>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3241D"/>
    <w:rsid w:val="00250265"/>
    <w:rsid w:val="00260DE9"/>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A4640"/>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144B"/>
    <w:rsid w:val="00464054"/>
    <w:rsid w:val="004824A5"/>
    <w:rsid w:val="004A4E88"/>
    <w:rsid w:val="004B2DB5"/>
    <w:rsid w:val="004C2D73"/>
    <w:rsid w:val="004D63B6"/>
    <w:rsid w:val="004D6F75"/>
    <w:rsid w:val="004E5E74"/>
    <w:rsid w:val="004E7DB3"/>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37772"/>
    <w:rsid w:val="00665EA1"/>
    <w:rsid w:val="0067279B"/>
    <w:rsid w:val="00673DE5"/>
    <w:rsid w:val="00680F59"/>
    <w:rsid w:val="006815CA"/>
    <w:rsid w:val="006926CF"/>
    <w:rsid w:val="00693E05"/>
    <w:rsid w:val="006A0E7C"/>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50211"/>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1EA4"/>
    <w:rsid w:val="00B05D6F"/>
    <w:rsid w:val="00B21A96"/>
    <w:rsid w:val="00B30FED"/>
    <w:rsid w:val="00B348BD"/>
    <w:rsid w:val="00B43B1C"/>
    <w:rsid w:val="00B50CA9"/>
    <w:rsid w:val="00B72B84"/>
    <w:rsid w:val="00B81463"/>
    <w:rsid w:val="00B84099"/>
    <w:rsid w:val="00B86AD1"/>
    <w:rsid w:val="00B90737"/>
    <w:rsid w:val="00B92DBB"/>
    <w:rsid w:val="00B96965"/>
    <w:rsid w:val="00BA34EC"/>
    <w:rsid w:val="00BA54EA"/>
    <w:rsid w:val="00BA744F"/>
    <w:rsid w:val="00BA7BCB"/>
    <w:rsid w:val="00BC216F"/>
    <w:rsid w:val="00BC40C8"/>
    <w:rsid w:val="00BC6471"/>
    <w:rsid w:val="00BD0F01"/>
    <w:rsid w:val="00BD6D32"/>
    <w:rsid w:val="00BE277F"/>
    <w:rsid w:val="00BE64C3"/>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564DB"/>
    <w:rsid w:val="00C71797"/>
    <w:rsid w:val="00C77E15"/>
    <w:rsid w:val="00C82905"/>
    <w:rsid w:val="00C842C8"/>
    <w:rsid w:val="00CA6EC5"/>
    <w:rsid w:val="00CB004C"/>
    <w:rsid w:val="00CB038B"/>
    <w:rsid w:val="00CB19E1"/>
    <w:rsid w:val="00CB2808"/>
    <w:rsid w:val="00CB6D24"/>
    <w:rsid w:val="00CC01EE"/>
    <w:rsid w:val="00CC6335"/>
    <w:rsid w:val="00CC6834"/>
    <w:rsid w:val="00CD24FB"/>
    <w:rsid w:val="00CF40EF"/>
    <w:rsid w:val="00D03069"/>
    <w:rsid w:val="00D137C7"/>
    <w:rsid w:val="00D148F6"/>
    <w:rsid w:val="00D243C2"/>
    <w:rsid w:val="00D31CA2"/>
    <w:rsid w:val="00D348CF"/>
    <w:rsid w:val="00D3544C"/>
    <w:rsid w:val="00D435FB"/>
    <w:rsid w:val="00D43B49"/>
    <w:rsid w:val="00D45235"/>
    <w:rsid w:val="00D5587F"/>
    <w:rsid w:val="00D6011C"/>
    <w:rsid w:val="00D60FDF"/>
    <w:rsid w:val="00D628EF"/>
    <w:rsid w:val="00D80A7C"/>
    <w:rsid w:val="00D82335"/>
    <w:rsid w:val="00D95202"/>
    <w:rsid w:val="00D974B3"/>
    <w:rsid w:val="00D97BA4"/>
    <w:rsid w:val="00DA5B17"/>
    <w:rsid w:val="00DB0C0D"/>
    <w:rsid w:val="00DB0DC1"/>
    <w:rsid w:val="00DB7014"/>
    <w:rsid w:val="00DC33A0"/>
    <w:rsid w:val="00DD4165"/>
    <w:rsid w:val="00DE0F33"/>
    <w:rsid w:val="00DE2377"/>
    <w:rsid w:val="00DE47BB"/>
    <w:rsid w:val="00DF1769"/>
    <w:rsid w:val="00DF6F0D"/>
    <w:rsid w:val="00E248FB"/>
    <w:rsid w:val="00E42403"/>
    <w:rsid w:val="00E4337E"/>
    <w:rsid w:val="00E52101"/>
    <w:rsid w:val="00E54104"/>
    <w:rsid w:val="00E6534E"/>
    <w:rsid w:val="00E66049"/>
    <w:rsid w:val="00E71320"/>
    <w:rsid w:val="00E7417C"/>
    <w:rsid w:val="00E810FE"/>
    <w:rsid w:val="00E8610E"/>
    <w:rsid w:val="00E86556"/>
    <w:rsid w:val="00E91550"/>
    <w:rsid w:val="00E92434"/>
    <w:rsid w:val="00E95C8B"/>
    <w:rsid w:val="00EA3D4D"/>
    <w:rsid w:val="00EB171C"/>
    <w:rsid w:val="00EB5B33"/>
    <w:rsid w:val="00ED4F40"/>
    <w:rsid w:val="00ED529B"/>
    <w:rsid w:val="00EE138C"/>
    <w:rsid w:val="00F063BF"/>
    <w:rsid w:val="00F126F3"/>
    <w:rsid w:val="00F24F1A"/>
    <w:rsid w:val="00F34A44"/>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B5DE7"/>
    <w:rsid w:val="00FD7555"/>
    <w:rsid w:val="00FE0A1D"/>
    <w:rsid w:val="00FE2D11"/>
    <w:rsid w:val="00FF1A09"/>
    <w:rsid w:val="00FF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2.xml><?xml version="1.0" encoding="utf-8"?>
<ds:datastoreItem xmlns:ds="http://schemas.openxmlformats.org/officeDocument/2006/customXml" ds:itemID="{E554B34A-A72A-4333-A29C-54058ECD8F81}">
  <ds:schemaRefs>
    <ds:schemaRef ds:uri="9fb8e54a-fc9f-4dde-b255-1c0c2a78a13b"/>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CD4C9-4384-4BBE-8716-460E829A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3</cp:revision>
  <cp:lastPrinted>2024-11-18T20:46:00Z</cp:lastPrinted>
  <dcterms:created xsi:type="dcterms:W3CDTF">2025-01-02T17:05:00Z</dcterms:created>
  <dcterms:modified xsi:type="dcterms:W3CDTF">2025-01-02T17:11:00Z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